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C303" w14:textId="45CC52D1" w:rsidR="00155F27" w:rsidRDefault="00170A46">
      <w:pPr>
        <w:pStyle w:val="berschrift1"/>
        <w:shd w:val="clear" w:color="auto" w:fill="FFFFFF"/>
        <w:spacing w:after="144" w:line="276" w:lineRule="auto"/>
        <w:textAlignment w:val="baseline"/>
        <w:rPr>
          <w:rFonts w:ascii="Calibri" w:hAnsi="Calibri" w:cs="Arial"/>
          <w:bCs w:val="0"/>
          <w:color w:val="auto"/>
          <w:sz w:val="28"/>
          <w:szCs w:val="28"/>
        </w:rPr>
      </w:pPr>
      <w:r>
        <w:rPr>
          <w:rFonts w:ascii="Calibri" w:hAnsi="Calibri" w:cs="Arial"/>
          <w:bCs w:val="0"/>
          <w:color w:val="auto"/>
          <w:sz w:val="28"/>
          <w:szCs w:val="28"/>
        </w:rPr>
        <w:t xml:space="preserve"> </w:t>
      </w:r>
    </w:p>
    <w:p w14:paraId="14B6F82C" w14:textId="0DC36DCD" w:rsidR="00155F27" w:rsidRDefault="006D5E26">
      <w:pPr>
        <w:pStyle w:val="berschrift1"/>
        <w:shd w:val="clear" w:color="auto" w:fill="FFFFFF"/>
        <w:spacing w:after="144" w:line="276" w:lineRule="auto"/>
        <w:jc w:val="center"/>
        <w:textAlignment w:val="baseline"/>
        <w:rPr>
          <w:rFonts w:ascii="Calibri" w:hAnsi="Calibri" w:cs="Arial"/>
          <w:bCs w:val="0"/>
          <w:color w:val="auto"/>
          <w:sz w:val="32"/>
          <w:szCs w:val="32"/>
        </w:rPr>
      </w:pPr>
      <w:r>
        <w:rPr>
          <w:rFonts w:ascii="Calibri" w:hAnsi="Calibri" w:cs="Arial"/>
          <w:bCs w:val="0"/>
          <w:color w:val="auto"/>
          <w:sz w:val="32"/>
          <w:szCs w:val="32"/>
        </w:rPr>
        <w:t>Sorgsamer Umgang mit Wasser</w:t>
      </w:r>
    </w:p>
    <w:p w14:paraId="4A5B7EA9" w14:textId="77777777" w:rsidR="00155F27" w:rsidRDefault="00FC614A">
      <w:pPr>
        <w:pStyle w:val="berschrift1"/>
        <w:shd w:val="clear" w:color="auto" w:fill="FFFFFF"/>
        <w:spacing w:after="144" w:line="276" w:lineRule="auto"/>
        <w:jc w:val="center"/>
        <w:textAlignment w:val="baseline"/>
        <w:rPr>
          <w:rFonts w:ascii="Calibri" w:hAnsi="Calibri" w:cs="Arial"/>
          <w:bCs w:val="0"/>
          <w:color w:val="auto"/>
          <w:sz w:val="32"/>
          <w:szCs w:val="32"/>
        </w:rPr>
      </w:pPr>
      <w:r>
        <w:rPr>
          <w:rFonts w:ascii="Calibri" w:hAnsi="Calibri" w:cs="Arial"/>
          <w:bCs w:val="0"/>
          <w:color w:val="auto"/>
          <w:sz w:val="32"/>
          <w:szCs w:val="32"/>
        </w:rPr>
        <w:t>Didaktisch-methodische Hintergrundinformationen</w:t>
      </w:r>
    </w:p>
    <w:p w14:paraId="3316E898" w14:textId="77777777" w:rsidR="00155F27" w:rsidRDefault="00FC614A">
      <w:pPr>
        <w:pStyle w:val="berschrift1"/>
        <w:shd w:val="clear" w:color="auto" w:fill="FFFFFF"/>
        <w:spacing w:after="144" w:line="276" w:lineRule="auto"/>
        <w:textAlignment w:val="baseline"/>
        <w:rPr>
          <w:rFonts w:ascii="Calibri" w:hAnsi="Calibri" w:cs="Arial"/>
          <w:bCs w:val="0"/>
          <w:color w:val="auto"/>
          <w:sz w:val="24"/>
          <w:szCs w:val="24"/>
        </w:rPr>
      </w:pPr>
      <w:r>
        <w:rPr>
          <w:rFonts w:ascii="Calibri" w:hAnsi="Calibri" w:cs="Arial"/>
          <w:bCs w:val="0"/>
          <w:color w:val="auto"/>
          <w:sz w:val="24"/>
          <w:szCs w:val="24"/>
        </w:rPr>
        <w:t>Kurzinformation zum Unterrichtsmaterial</w:t>
      </w:r>
    </w:p>
    <w:tbl>
      <w:tblPr>
        <w:tblW w:w="4960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2"/>
        <w:gridCol w:w="6947"/>
      </w:tblGrid>
      <w:tr w:rsidR="00155F27" w14:paraId="39C65EFB" w14:textId="77777777">
        <w:trPr>
          <w:tblCellSpacing w:w="0" w:type="dxa"/>
        </w:trPr>
        <w:tc>
          <w:tcPr>
            <w:tcW w:w="1140" w:type="pct"/>
            <w:tcBorders>
              <w:bottom w:val="single" w:sz="6" w:space="0" w:color="FFFFFF"/>
            </w:tcBorders>
            <w:shd w:val="clear" w:color="auto" w:fill="D2E1E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5E8D6" w14:textId="77777777" w:rsidR="00155F27" w:rsidRPr="00A267FC" w:rsidRDefault="00FC614A">
            <w:r w:rsidRPr="00A267FC">
              <w:t>Fach/Fächer</w:t>
            </w:r>
          </w:p>
        </w:tc>
        <w:tc>
          <w:tcPr>
            <w:tcW w:w="3860" w:type="pct"/>
            <w:tcBorders>
              <w:bottom w:val="single" w:sz="6" w:space="0" w:color="A6B6C3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5F221682" w14:textId="021BD738" w:rsidR="00155F27" w:rsidRPr="00A267FC" w:rsidRDefault="00EF5B45">
            <w:pPr>
              <w:rPr>
                <w:i/>
              </w:rPr>
            </w:pPr>
            <w:r>
              <w:rPr>
                <w:i/>
              </w:rPr>
              <w:t>Sachunterricht</w:t>
            </w:r>
            <w:r w:rsidR="007F05AA">
              <w:rPr>
                <w:i/>
              </w:rPr>
              <w:t>, Gesellschaftswissenschaften</w:t>
            </w:r>
          </w:p>
        </w:tc>
      </w:tr>
      <w:tr w:rsidR="00155F27" w14:paraId="375AF32C" w14:textId="77777777">
        <w:trPr>
          <w:tblCellSpacing w:w="0" w:type="dxa"/>
        </w:trPr>
        <w:tc>
          <w:tcPr>
            <w:tcW w:w="1140" w:type="pct"/>
            <w:tcBorders>
              <w:bottom w:val="single" w:sz="6" w:space="0" w:color="FFFFFF"/>
            </w:tcBorders>
            <w:shd w:val="clear" w:color="auto" w:fill="D2E1E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6904A" w14:textId="77777777" w:rsidR="00155F27" w:rsidRPr="00A267FC" w:rsidRDefault="00FC614A">
            <w:r w:rsidRPr="00A267FC">
              <w:t>Schulform</w:t>
            </w:r>
          </w:p>
        </w:tc>
        <w:tc>
          <w:tcPr>
            <w:tcW w:w="3860" w:type="pct"/>
            <w:tcBorders>
              <w:bottom w:val="single" w:sz="6" w:space="0" w:color="A6B6C3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6A4A16D6" w14:textId="67BB9EDB" w:rsidR="00155F27" w:rsidRPr="00A267FC" w:rsidRDefault="00045023">
            <w:pPr>
              <w:rPr>
                <w:i/>
              </w:rPr>
            </w:pPr>
            <w:r>
              <w:rPr>
                <w:i/>
              </w:rPr>
              <w:t>Grundschule</w:t>
            </w:r>
          </w:p>
        </w:tc>
      </w:tr>
      <w:tr w:rsidR="00155F27" w14:paraId="19674D78" w14:textId="77777777">
        <w:trPr>
          <w:tblCellSpacing w:w="0" w:type="dxa"/>
        </w:trPr>
        <w:tc>
          <w:tcPr>
            <w:tcW w:w="1140" w:type="pct"/>
            <w:tcBorders>
              <w:bottom w:val="single" w:sz="6" w:space="0" w:color="FFFFFF"/>
            </w:tcBorders>
            <w:shd w:val="clear" w:color="auto" w:fill="D2E1E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FBA3F" w14:textId="77777777" w:rsidR="00155F27" w:rsidRPr="00A267FC" w:rsidRDefault="00FC614A">
            <w:r w:rsidRPr="00A267FC">
              <w:t>Jahrgangsstufe(n)</w:t>
            </w:r>
          </w:p>
        </w:tc>
        <w:tc>
          <w:tcPr>
            <w:tcW w:w="3860" w:type="pct"/>
            <w:tcBorders>
              <w:bottom w:val="single" w:sz="6" w:space="0" w:color="A6B6C3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3D08E5DE" w14:textId="0070460B" w:rsidR="00155F27" w:rsidRPr="00A267FC" w:rsidRDefault="00DD2FDA">
            <w:pPr>
              <w:rPr>
                <w:i/>
              </w:rPr>
            </w:pPr>
            <w:r>
              <w:rPr>
                <w:i/>
              </w:rPr>
              <w:t>1-4, 5-6</w:t>
            </w:r>
          </w:p>
        </w:tc>
      </w:tr>
      <w:tr w:rsidR="00155F27" w14:paraId="1245FB92" w14:textId="77777777">
        <w:trPr>
          <w:tblCellSpacing w:w="0" w:type="dxa"/>
        </w:trPr>
        <w:tc>
          <w:tcPr>
            <w:tcW w:w="1140" w:type="pct"/>
            <w:tcBorders>
              <w:bottom w:val="single" w:sz="6" w:space="0" w:color="FFFFFF"/>
            </w:tcBorders>
            <w:shd w:val="clear" w:color="auto" w:fill="D2E1E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3A393" w14:textId="77777777" w:rsidR="00155F27" w:rsidRPr="00925281" w:rsidRDefault="00FC614A">
            <w:r w:rsidRPr="00925281">
              <w:t>Zeitraum</w:t>
            </w:r>
          </w:p>
        </w:tc>
        <w:tc>
          <w:tcPr>
            <w:tcW w:w="3860" w:type="pct"/>
            <w:tcBorders>
              <w:bottom w:val="single" w:sz="6" w:space="0" w:color="A6B6C3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2B7713F9" w14:textId="1F50126C" w:rsidR="00155F27" w:rsidRPr="00925281" w:rsidRDefault="00155898">
            <w:pPr>
              <w:rPr>
                <w:i/>
              </w:rPr>
            </w:pPr>
            <w:r w:rsidRPr="00A16945">
              <w:rPr>
                <w:i/>
              </w:rPr>
              <w:t xml:space="preserve"> </w:t>
            </w:r>
            <w:r w:rsidR="00A16945">
              <w:rPr>
                <w:i/>
              </w:rPr>
              <w:t xml:space="preserve">4 </w:t>
            </w:r>
            <w:r w:rsidRPr="00A16945">
              <w:rPr>
                <w:i/>
              </w:rPr>
              <w:t>Unterrichtsstunden</w:t>
            </w:r>
          </w:p>
        </w:tc>
      </w:tr>
      <w:tr w:rsidR="00155F27" w14:paraId="04401749" w14:textId="77777777">
        <w:trPr>
          <w:tblCellSpacing w:w="0" w:type="dxa"/>
        </w:trPr>
        <w:tc>
          <w:tcPr>
            <w:tcW w:w="1140" w:type="pct"/>
            <w:shd w:val="clear" w:color="auto" w:fill="D2E1E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0C7CA" w14:textId="5FBEC674" w:rsidR="00155F27" w:rsidRPr="00A94DD1" w:rsidRDefault="00FC614A">
            <w:pPr>
              <w:rPr>
                <w:color w:val="FF0000"/>
              </w:rPr>
            </w:pPr>
            <w:r w:rsidRPr="00925281">
              <w:t>Zentrale BN</w:t>
            </w:r>
            <w:r w:rsidR="00C70A09" w:rsidRPr="00925281">
              <w:t>E</w:t>
            </w:r>
            <w:r w:rsidRPr="00925281">
              <w:t>-Ziele</w:t>
            </w:r>
          </w:p>
        </w:tc>
        <w:tc>
          <w:tcPr>
            <w:tcW w:w="3860" w:type="pct"/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618D4940" w14:textId="19E505A9" w:rsidR="00155F27" w:rsidRPr="00A94DD1" w:rsidRDefault="009B4121">
            <w:pPr>
              <w:rPr>
                <w:i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5D7F02F" wp14:editId="3D806C84">
                  <wp:extent cx="579600" cy="579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FF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2BC379" wp14:editId="1B334B86">
                  <wp:extent cx="579600" cy="57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FF0000"/>
              </w:rPr>
              <w:t xml:space="preserve"> </w:t>
            </w:r>
            <w:r w:rsidR="00EA7391" w:rsidRPr="00A94DD1">
              <w:rPr>
                <w:i/>
                <w:noProof/>
                <w:color w:val="FF0000"/>
              </w:rPr>
              <w:drawing>
                <wp:inline distT="0" distB="0" distL="0" distR="0" wp14:anchorId="1998877E" wp14:editId="799D8CFF">
                  <wp:extent cx="579600" cy="579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391" w:rsidRPr="00A94DD1">
              <w:rPr>
                <w:i/>
                <w:color w:val="FF0000"/>
              </w:rPr>
              <w:t xml:space="preserve"> </w:t>
            </w:r>
            <w:r w:rsidR="00EA7391" w:rsidRPr="00A94DD1">
              <w:rPr>
                <w:i/>
                <w:noProof/>
                <w:color w:val="FF0000"/>
              </w:rPr>
              <w:drawing>
                <wp:inline distT="0" distB="0" distL="0" distR="0" wp14:anchorId="3F2A50E4" wp14:editId="28EAC398">
                  <wp:extent cx="579600" cy="5796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391" w:rsidRPr="00A94DD1">
              <w:rPr>
                <w:i/>
                <w:color w:val="FF0000"/>
              </w:rPr>
              <w:t xml:space="preserve"> </w:t>
            </w:r>
            <w:r w:rsidR="00EB6520" w:rsidRPr="00A94DD1">
              <w:rPr>
                <w:noProof/>
                <w:color w:val="FF0000"/>
                <w:lang w:eastAsia="de-DE"/>
              </w:rPr>
              <w:drawing>
                <wp:inline distT="0" distB="0" distL="0" distR="0" wp14:anchorId="38C36130" wp14:editId="3A743A6A">
                  <wp:extent cx="579600" cy="579600"/>
                  <wp:effectExtent l="0" t="0" r="0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3B9F" w:rsidRPr="00A94DD1">
              <w:rPr>
                <w:i/>
                <w:color w:val="FF0000"/>
              </w:rPr>
              <w:t xml:space="preserve"> </w:t>
            </w:r>
          </w:p>
        </w:tc>
      </w:tr>
    </w:tbl>
    <w:p w14:paraId="29CA08BD" w14:textId="77777777" w:rsidR="00155F27" w:rsidRDefault="00155F27">
      <w:pPr>
        <w:pBdr>
          <w:bottom w:val="single" w:sz="6" w:space="4" w:color="A6B6C3"/>
        </w:pBdr>
        <w:spacing w:before="60" w:afterLines="60" w:after="144"/>
        <w:outlineLvl w:val="0"/>
        <w:rPr>
          <w:b/>
          <w:bCs/>
          <w:kern w:val="36"/>
          <w:sz w:val="24"/>
          <w:szCs w:val="24"/>
          <w:lang w:eastAsia="de-DE"/>
        </w:rPr>
      </w:pPr>
    </w:p>
    <w:p w14:paraId="46BDFD7F" w14:textId="67FEBFBF" w:rsidR="00155F27" w:rsidRDefault="00FC614A">
      <w:pPr>
        <w:pStyle w:val="berschrift1"/>
        <w:shd w:val="clear" w:color="auto" w:fill="FFFFFF"/>
        <w:spacing w:after="144" w:line="276" w:lineRule="auto"/>
        <w:textAlignment w:val="baseline"/>
        <w:rPr>
          <w:rFonts w:ascii="Calibri" w:hAnsi="Calibri" w:cs="Arial"/>
          <w:bCs w:val="0"/>
          <w:color w:val="auto"/>
          <w:sz w:val="24"/>
          <w:szCs w:val="24"/>
        </w:rPr>
      </w:pPr>
      <w:r>
        <w:rPr>
          <w:rFonts w:ascii="Calibri" w:hAnsi="Calibri" w:cs="Arial"/>
          <w:bCs w:val="0"/>
          <w:color w:val="auto"/>
          <w:sz w:val="24"/>
          <w:szCs w:val="24"/>
        </w:rPr>
        <w:t>Beschreibung des Unterrichtsmaterials „</w:t>
      </w:r>
      <w:bookmarkStart w:id="0" w:name="_Hlk116470549"/>
      <w:r w:rsidR="006D5E26">
        <w:rPr>
          <w:rFonts w:ascii="Calibri" w:hAnsi="Calibri" w:cs="Arial"/>
          <w:bCs w:val="0"/>
          <w:color w:val="auto"/>
          <w:sz w:val="24"/>
          <w:szCs w:val="24"/>
        </w:rPr>
        <w:t>Sorgsamer Umgang mit Wasser</w:t>
      </w:r>
      <w:bookmarkEnd w:id="0"/>
      <w:r>
        <w:rPr>
          <w:rFonts w:ascii="Calibri" w:hAnsi="Calibri" w:cs="Arial"/>
          <w:bCs w:val="0"/>
          <w:color w:val="auto"/>
          <w:sz w:val="24"/>
          <w:szCs w:val="24"/>
        </w:rPr>
        <w:t>“</w:t>
      </w:r>
    </w:p>
    <w:p w14:paraId="1FA16F12" w14:textId="21B40811" w:rsidR="003C44D3" w:rsidRDefault="6F4A1846" w:rsidP="006D5E26">
      <w:pPr>
        <w:spacing w:before="60" w:afterLines="60" w:after="144"/>
        <w:rPr>
          <w:lang w:eastAsia="de-DE"/>
        </w:rPr>
      </w:pPr>
      <w:bookmarkStart w:id="1" w:name="_Hlk80795187"/>
      <w:r w:rsidRPr="15877EA6">
        <w:rPr>
          <w:lang w:eastAsia="de-DE"/>
        </w:rPr>
        <w:t xml:space="preserve">Wie viel Wasser </w:t>
      </w:r>
      <w:r w:rsidR="0050561C">
        <w:rPr>
          <w:lang w:eastAsia="de-DE"/>
        </w:rPr>
        <w:t>nutzt</w:t>
      </w:r>
      <w:r w:rsidRPr="15877EA6">
        <w:rPr>
          <w:lang w:eastAsia="de-DE"/>
        </w:rPr>
        <w:t xml:space="preserve"> jede</w:t>
      </w:r>
      <w:r w:rsidR="63670488" w:rsidRPr="15877EA6">
        <w:rPr>
          <w:lang w:eastAsia="de-DE"/>
        </w:rPr>
        <w:t>:r</w:t>
      </w:r>
      <w:r w:rsidRPr="15877EA6">
        <w:rPr>
          <w:lang w:eastAsia="de-DE"/>
        </w:rPr>
        <w:t xml:space="preserve"> von uns pro Tag? Wie kann man </w:t>
      </w:r>
      <w:r w:rsidR="003C44D3">
        <w:rPr>
          <w:lang w:eastAsia="de-DE"/>
        </w:rPr>
        <w:t>sorgsamer mit Wasser umgehen</w:t>
      </w:r>
      <w:r w:rsidRPr="15877EA6">
        <w:rPr>
          <w:lang w:eastAsia="de-DE"/>
        </w:rPr>
        <w:t xml:space="preserve">? Und wo </w:t>
      </w:r>
      <w:r w:rsidR="63670488" w:rsidRPr="15877EA6">
        <w:rPr>
          <w:lang w:eastAsia="de-DE"/>
        </w:rPr>
        <w:t>liegen</w:t>
      </w:r>
      <w:r w:rsidRPr="15877EA6">
        <w:rPr>
          <w:lang w:eastAsia="de-DE"/>
        </w:rPr>
        <w:t xml:space="preserve"> die Probleme</w:t>
      </w:r>
      <w:r w:rsidR="11B0C8EB" w:rsidRPr="15877EA6">
        <w:rPr>
          <w:lang w:eastAsia="de-DE"/>
        </w:rPr>
        <w:t xml:space="preserve"> dabei</w:t>
      </w:r>
      <w:r w:rsidRPr="15877EA6">
        <w:rPr>
          <w:lang w:eastAsia="de-DE"/>
        </w:rPr>
        <w:t xml:space="preserve">? Die </w:t>
      </w:r>
      <w:r w:rsidR="63670488" w:rsidRPr="15877EA6">
        <w:rPr>
          <w:lang w:eastAsia="de-DE"/>
        </w:rPr>
        <w:t xml:space="preserve">vorliegende </w:t>
      </w:r>
      <w:r w:rsidRPr="15877EA6">
        <w:rPr>
          <w:lang w:eastAsia="de-DE"/>
        </w:rPr>
        <w:t xml:space="preserve">Unterrichtseinheit sensibilisiert die </w:t>
      </w:r>
      <w:r w:rsidR="63670488" w:rsidRPr="15877EA6">
        <w:rPr>
          <w:lang w:eastAsia="de-DE"/>
        </w:rPr>
        <w:t>Schüler:innen</w:t>
      </w:r>
      <w:r w:rsidRPr="15877EA6">
        <w:rPr>
          <w:lang w:eastAsia="de-DE"/>
        </w:rPr>
        <w:t xml:space="preserve"> dafür, dass Wasser eine wichtige Ressource ist, mit der man sorgsam umgehen sollte</w:t>
      </w:r>
      <w:r w:rsidR="003C44D3">
        <w:rPr>
          <w:lang w:eastAsia="de-DE"/>
        </w:rPr>
        <w:t>.</w:t>
      </w:r>
    </w:p>
    <w:p w14:paraId="12A64481" w14:textId="2574F40E" w:rsidR="00542632" w:rsidRDefault="00542632" w:rsidP="006D5E26">
      <w:pPr>
        <w:spacing w:before="60" w:afterLines="60" w:after="144"/>
        <w:rPr>
          <w:lang w:eastAsia="de-DE"/>
        </w:rPr>
      </w:pPr>
      <w:r>
        <w:rPr>
          <w:lang w:eastAsia="de-DE"/>
        </w:rPr>
        <w:t xml:space="preserve">Der Klimawandel </w:t>
      </w:r>
      <w:r w:rsidR="00643C2D">
        <w:rPr>
          <w:lang w:eastAsia="de-DE"/>
        </w:rPr>
        <w:t>und unser Umgang mit der Ressource Wasser</w:t>
      </w:r>
      <w:r w:rsidR="00E2625B">
        <w:rPr>
          <w:lang w:eastAsia="de-DE"/>
        </w:rPr>
        <w:t xml:space="preserve"> (v. a. der hohe Bedarf </w:t>
      </w:r>
      <w:r w:rsidR="00D4093E">
        <w:rPr>
          <w:lang w:eastAsia="de-DE"/>
        </w:rPr>
        <w:t>der Industrie)</w:t>
      </w:r>
      <w:r w:rsidR="00643C2D">
        <w:rPr>
          <w:lang w:eastAsia="de-DE"/>
        </w:rPr>
        <w:t xml:space="preserve"> </w:t>
      </w:r>
      <w:r w:rsidR="000E5A77">
        <w:rPr>
          <w:lang w:eastAsia="de-DE"/>
        </w:rPr>
        <w:t>lassen d</w:t>
      </w:r>
      <w:r w:rsidR="00E2625B">
        <w:rPr>
          <w:lang w:eastAsia="de-DE"/>
        </w:rPr>
        <w:t xml:space="preserve">ie Grundwasserstände in Deutschland sinken. </w:t>
      </w:r>
      <w:r w:rsidR="00292DB5">
        <w:rPr>
          <w:lang w:eastAsia="de-DE"/>
        </w:rPr>
        <w:t xml:space="preserve">Die Böden </w:t>
      </w:r>
      <w:r w:rsidR="00C10491">
        <w:rPr>
          <w:lang w:eastAsia="de-DE"/>
        </w:rPr>
        <w:t>werden immer trockener. In einigen Regionen Deutschland</w:t>
      </w:r>
      <w:r w:rsidR="00FC0BE6">
        <w:rPr>
          <w:lang w:eastAsia="de-DE"/>
        </w:rPr>
        <w:t>s</w:t>
      </w:r>
      <w:r w:rsidR="00C10491">
        <w:rPr>
          <w:lang w:eastAsia="de-DE"/>
        </w:rPr>
        <w:t xml:space="preserve"> </w:t>
      </w:r>
      <w:r w:rsidR="009D46DE">
        <w:rPr>
          <w:lang w:eastAsia="de-DE"/>
        </w:rPr>
        <w:t xml:space="preserve">setzen sich lokale Wasserbetriebe </w:t>
      </w:r>
      <w:r w:rsidR="00DE431F">
        <w:rPr>
          <w:lang w:eastAsia="de-DE"/>
        </w:rPr>
        <w:t xml:space="preserve">bereits </w:t>
      </w:r>
      <w:r w:rsidR="009D46DE">
        <w:rPr>
          <w:lang w:eastAsia="de-DE"/>
        </w:rPr>
        <w:t xml:space="preserve">mit Alternativen zur Grundwassergewinnung auseinander. </w:t>
      </w:r>
      <w:r w:rsidR="00451B3C">
        <w:rPr>
          <w:lang w:eastAsia="de-DE"/>
        </w:rPr>
        <w:t xml:space="preserve">Wassersparmaßnahmen </w:t>
      </w:r>
      <w:r w:rsidR="00C30E58">
        <w:rPr>
          <w:lang w:eastAsia="de-DE"/>
        </w:rPr>
        <w:t xml:space="preserve">wurden im trockenen Sommer 2022 </w:t>
      </w:r>
      <w:r w:rsidR="00FC0BE6">
        <w:rPr>
          <w:lang w:eastAsia="de-DE"/>
        </w:rPr>
        <w:t xml:space="preserve">in Italien sogar </w:t>
      </w:r>
      <w:r w:rsidR="00C75FFB">
        <w:rPr>
          <w:lang w:eastAsia="de-DE"/>
        </w:rPr>
        <w:t xml:space="preserve">offiziell </w:t>
      </w:r>
      <w:r w:rsidR="00FC0BE6">
        <w:rPr>
          <w:lang w:eastAsia="de-DE"/>
        </w:rPr>
        <w:t xml:space="preserve">angeordnet. Auch in Deutschland haben bspw. die Berliner Wasserbetriebe mit Kampagnen zu einem </w:t>
      </w:r>
      <w:r w:rsidR="00F75034">
        <w:rPr>
          <w:lang w:eastAsia="de-DE"/>
        </w:rPr>
        <w:t>sorgsamen Umgang mit Wasser aufgerufen.</w:t>
      </w:r>
      <w:r w:rsidR="00FC0BE6">
        <w:rPr>
          <w:lang w:eastAsia="de-DE"/>
        </w:rPr>
        <w:t xml:space="preserve"> </w:t>
      </w:r>
    </w:p>
    <w:p w14:paraId="65FE4BD5" w14:textId="5820667B" w:rsidR="00F75034" w:rsidRDefault="0017380B" w:rsidP="006D5E26">
      <w:pPr>
        <w:spacing w:before="60" w:afterLines="60" w:after="144"/>
        <w:rPr>
          <w:lang w:eastAsia="de-DE"/>
        </w:rPr>
      </w:pPr>
      <w:r>
        <w:rPr>
          <w:lang w:eastAsia="de-DE"/>
        </w:rPr>
        <w:t xml:space="preserve">Weitere Unterrichtsmaterialien finden Lehrkräfte unter </w:t>
      </w:r>
      <w:hyperlink r:id="rId17" w:history="1">
        <w:r w:rsidRPr="00481245">
          <w:rPr>
            <w:rStyle w:val="Hyperlink"/>
            <w:lang w:eastAsia="de-DE"/>
          </w:rPr>
          <w:t>https://schule.klassewasser.de/</w:t>
        </w:r>
      </w:hyperlink>
      <w:r>
        <w:rPr>
          <w:lang w:eastAsia="de-DE"/>
        </w:rPr>
        <w:t xml:space="preserve">. </w:t>
      </w:r>
      <w:r w:rsidR="00BE32F8">
        <w:rPr>
          <w:lang w:eastAsia="de-DE"/>
        </w:rPr>
        <w:t xml:space="preserve">Die vorliegende Einheit baut auf der Einheit zu </w:t>
      </w:r>
      <w:r w:rsidR="00715F82">
        <w:rPr>
          <w:lang w:eastAsia="de-DE"/>
        </w:rPr>
        <w:t>„Wie nutzen Menschen Wasser?“</w:t>
      </w:r>
      <w:r w:rsidR="00F32F6E">
        <w:rPr>
          <w:lang w:eastAsia="de-DE"/>
        </w:rPr>
        <w:t xml:space="preserve"> </w:t>
      </w:r>
      <w:r w:rsidR="00715F82">
        <w:rPr>
          <w:lang w:eastAsia="de-DE"/>
        </w:rPr>
        <w:t>auf</w:t>
      </w:r>
      <w:r w:rsidR="00F32F6E">
        <w:rPr>
          <w:lang w:eastAsia="de-DE"/>
        </w:rPr>
        <w:t xml:space="preserve"> (</w:t>
      </w:r>
      <w:hyperlink r:id="rId18" w:history="1">
        <w:r w:rsidR="00F32F6E" w:rsidRPr="00533200">
          <w:rPr>
            <w:rStyle w:val="Hyperlink"/>
            <w:lang w:eastAsia="de-DE"/>
          </w:rPr>
          <w:t>https://schule.klassewasser.de/153.php</w:t>
        </w:r>
      </w:hyperlink>
      <w:r w:rsidR="00F32F6E">
        <w:rPr>
          <w:lang w:eastAsia="de-DE"/>
        </w:rPr>
        <w:t>)</w:t>
      </w:r>
      <w:r w:rsidR="00715F82">
        <w:rPr>
          <w:lang w:eastAsia="de-DE"/>
        </w:rPr>
        <w:t>.</w:t>
      </w:r>
      <w:r w:rsidR="000E58E0">
        <w:rPr>
          <w:lang w:eastAsia="de-DE"/>
        </w:rPr>
        <w:t xml:space="preserve"> Zur Vorbereitung </w:t>
      </w:r>
      <w:r w:rsidR="001C4488">
        <w:rPr>
          <w:lang w:eastAsia="de-DE"/>
        </w:rPr>
        <w:t xml:space="preserve">der Einheit führen die Schüler:innen als Hausaufgabe ein Wasserprotokoll. </w:t>
      </w:r>
    </w:p>
    <w:bookmarkEnd w:id="1"/>
    <w:p w14:paraId="28E373DB" w14:textId="30187C8A" w:rsidR="00155F27" w:rsidRDefault="00FC614A">
      <w:pPr>
        <w:spacing w:before="60" w:afterLines="60" w:after="144"/>
        <w:jc w:val="both"/>
        <w:rPr>
          <w:lang w:eastAsia="de-DE"/>
        </w:rPr>
      </w:pPr>
      <w:r>
        <w:rPr>
          <w:rFonts w:cs="Arial"/>
          <w:bCs/>
          <w:sz w:val="24"/>
          <w:szCs w:val="24"/>
        </w:rPr>
        <w:br w:type="page"/>
      </w:r>
    </w:p>
    <w:p w14:paraId="38E05BEB" w14:textId="1DD09D53" w:rsidR="00155F27" w:rsidRDefault="00FC614A">
      <w:pPr>
        <w:pStyle w:val="berschrift1"/>
        <w:shd w:val="clear" w:color="auto" w:fill="FFFFFF"/>
        <w:spacing w:after="144" w:line="276" w:lineRule="auto"/>
        <w:textAlignment w:val="baseline"/>
        <w:rPr>
          <w:rFonts w:ascii="Calibri" w:hAnsi="Calibri" w:cs="Arial"/>
          <w:bCs w:val="0"/>
          <w:color w:val="auto"/>
          <w:sz w:val="24"/>
          <w:szCs w:val="24"/>
        </w:rPr>
      </w:pPr>
      <w:r>
        <w:rPr>
          <w:rFonts w:ascii="Calibri" w:hAnsi="Calibri" w:cs="Arial"/>
          <w:bCs w:val="0"/>
          <w:color w:val="auto"/>
          <w:sz w:val="24"/>
          <w:szCs w:val="24"/>
        </w:rPr>
        <w:lastRenderedPageBreak/>
        <w:t>Ablauf der Unterrichtsreihe „</w:t>
      </w:r>
      <w:r w:rsidR="007F023E">
        <w:rPr>
          <w:rFonts w:ascii="Calibri" w:hAnsi="Calibri" w:cs="Arial"/>
          <w:bCs w:val="0"/>
          <w:color w:val="auto"/>
          <w:sz w:val="24"/>
          <w:szCs w:val="24"/>
        </w:rPr>
        <w:t>Sorgsamer Umgang mit Wasser</w:t>
      </w:r>
      <w:r>
        <w:rPr>
          <w:rFonts w:ascii="Calibri" w:hAnsi="Calibri" w:cs="Arial"/>
          <w:bCs w:val="0"/>
          <w:color w:val="auto"/>
          <w:sz w:val="24"/>
          <w:szCs w:val="24"/>
        </w:rPr>
        <w:t>“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45"/>
        <w:gridCol w:w="3721"/>
        <w:gridCol w:w="2790"/>
      </w:tblGrid>
      <w:tr w:rsidR="00155F27" w14:paraId="28DC5B46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D2E1E4"/>
              <w:left w:val="single" w:sz="6" w:space="0" w:color="D2E1E4"/>
              <w:bottom w:val="single" w:sz="6" w:space="0" w:color="D2E1E4"/>
              <w:right w:val="single" w:sz="6" w:space="0" w:color="D2E1E4"/>
            </w:tcBorders>
            <w:shd w:val="clear" w:color="auto" w:fill="D2E1E4"/>
            <w:noWrap/>
            <w:vAlign w:val="center"/>
          </w:tcPr>
          <w:p w14:paraId="12332B87" w14:textId="77777777" w:rsidR="00155F27" w:rsidRDefault="00FC614A">
            <w:pPr>
              <w:spacing w:after="0"/>
              <w:rPr>
                <w:bCs/>
                <w:lang w:eastAsia="de-DE"/>
              </w:rPr>
            </w:pPr>
            <w:bookmarkStart w:id="2" w:name="_Hlk82428073"/>
            <w:r>
              <w:rPr>
                <w:bCs/>
                <w:lang w:eastAsia="de-DE"/>
              </w:rPr>
              <w:t>Phase</w:t>
            </w:r>
          </w:p>
        </w:tc>
        <w:tc>
          <w:tcPr>
            <w:tcW w:w="2038" w:type="pct"/>
            <w:tcBorders>
              <w:top w:val="single" w:sz="6" w:space="0" w:color="D2E1E4"/>
              <w:left w:val="single" w:sz="6" w:space="0" w:color="D2E1E4"/>
              <w:bottom w:val="single" w:sz="6" w:space="0" w:color="D2E1E4"/>
              <w:right w:val="single" w:sz="6" w:space="0" w:color="D2E1E4"/>
            </w:tcBorders>
            <w:shd w:val="clear" w:color="auto" w:fill="D2E1E4"/>
            <w:noWrap/>
          </w:tcPr>
          <w:p w14:paraId="501995C3" w14:textId="77777777" w:rsidR="00155F27" w:rsidRDefault="00FC614A">
            <w:pPr>
              <w:spacing w:after="0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Inhalt</w:t>
            </w:r>
          </w:p>
        </w:tc>
        <w:tc>
          <w:tcPr>
            <w:tcW w:w="1516" w:type="pct"/>
            <w:tcBorders>
              <w:top w:val="single" w:sz="6" w:space="0" w:color="D2E1E4"/>
              <w:left w:val="single" w:sz="6" w:space="0" w:color="D2E1E4"/>
              <w:bottom w:val="single" w:sz="6" w:space="0" w:color="D2E1E4"/>
              <w:right w:val="single" w:sz="6" w:space="0" w:color="D2E1E4"/>
            </w:tcBorders>
            <w:shd w:val="clear" w:color="auto" w:fill="D2E1E4"/>
            <w:noWrap/>
          </w:tcPr>
          <w:p w14:paraId="00932AC4" w14:textId="4722F0B4" w:rsidR="00155F27" w:rsidRDefault="00FC614A">
            <w:pPr>
              <w:spacing w:after="0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Sozial-/Aktionsform</w:t>
            </w:r>
          </w:p>
        </w:tc>
      </w:tr>
      <w:tr w:rsidR="00155F27" w14:paraId="2640B451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7817A20" w14:textId="1201BB53" w:rsidR="00AA63CE" w:rsidRDefault="00AA63CE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1. Stunde</w:t>
            </w:r>
          </w:p>
          <w:p w14:paraId="115DF160" w14:textId="68949769" w:rsidR="00155F27" w:rsidRDefault="00FC614A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Einstieg 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26520373" w14:textId="77777777" w:rsidR="00023F65" w:rsidRDefault="00DD08AD" w:rsidP="15877EA6">
            <w:pPr>
              <w:spacing w:after="0"/>
              <w:rPr>
                <w:lang w:eastAsia="de-DE"/>
              </w:rPr>
            </w:pPr>
            <w:r w:rsidRPr="001B2988">
              <w:rPr>
                <w:b/>
                <w:bCs/>
                <w:lang w:eastAsia="de-DE"/>
              </w:rPr>
              <w:t>Problemstellung</w:t>
            </w:r>
            <w:r>
              <w:rPr>
                <w:lang w:eastAsia="de-DE"/>
              </w:rPr>
              <w:t xml:space="preserve">, </w:t>
            </w:r>
            <w:r w:rsidRPr="001B2988">
              <w:rPr>
                <w:b/>
                <w:bCs/>
                <w:lang w:eastAsia="de-DE"/>
              </w:rPr>
              <w:t>Lebensweltbezug</w:t>
            </w:r>
            <w:r>
              <w:rPr>
                <w:lang w:eastAsia="de-DE"/>
              </w:rPr>
              <w:t xml:space="preserve"> + </w:t>
            </w:r>
            <w:r w:rsidRPr="001B2988">
              <w:rPr>
                <w:b/>
                <w:bCs/>
                <w:lang w:eastAsia="de-DE"/>
              </w:rPr>
              <w:t>Aktualität</w:t>
            </w:r>
            <w:r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sym w:font="Wingdings" w:char="F0E0"/>
            </w:r>
            <w:r>
              <w:rPr>
                <w:lang w:eastAsia="de-DE"/>
              </w:rPr>
              <w:t xml:space="preserve"> Collage aus drei Nachrichtenmeldungen (s. AB2)</w:t>
            </w:r>
          </w:p>
          <w:p w14:paraId="791333DF" w14:textId="5F8E5509" w:rsidR="008234D1" w:rsidRDefault="008234D1" w:rsidP="15877EA6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sym w:font="Wingdings" w:char="F0E0"/>
            </w:r>
            <w:r>
              <w:rPr>
                <w:lang w:eastAsia="de-DE"/>
              </w:rPr>
              <w:t xml:space="preserve"> Hinführung in die Erarbeitung (EA)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70B9E2DA" w14:textId="77777777" w:rsidR="00155F27" w:rsidRDefault="00FC614A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Plenum</w:t>
            </w:r>
            <w:r>
              <w:rPr>
                <w:vertAlign w:val="superscript"/>
                <w:lang w:eastAsia="de-DE"/>
              </w:rPr>
              <w:footnoteReference w:id="2"/>
            </w:r>
          </w:p>
        </w:tc>
      </w:tr>
      <w:tr w:rsidR="00155F27" w14:paraId="244C7668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1B52494A" w14:textId="77777777" w:rsidR="00155F27" w:rsidRDefault="00FC614A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Erarbeitung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2B0F7437" w14:textId="2F629DAF" w:rsidR="00484D3B" w:rsidRDefault="0016055D" w:rsidP="00033DC2">
            <w:pPr>
              <w:spacing w:after="0" w:line="240" w:lineRule="auto"/>
              <w:contextualSpacing/>
              <w:rPr>
                <w:lang w:eastAsia="de-DE"/>
              </w:rPr>
            </w:pPr>
            <w:r>
              <w:rPr>
                <w:lang w:eastAsia="de-DE"/>
              </w:rPr>
              <w:t>Die Schüler</w:t>
            </w:r>
            <w:r w:rsidR="00E272AA">
              <w:rPr>
                <w:lang w:eastAsia="de-DE"/>
              </w:rPr>
              <w:t>:innen</w:t>
            </w:r>
            <w:r w:rsidR="00E905BF">
              <w:rPr>
                <w:lang w:eastAsia="de-DE"/>
              </w:rPr>
              <w:t xml:space="preserve"> bearbeiten </w:t>
            </w:r>
            <w:r w:rsidR="00E272AA">
              <w:rPr>
                <w:lang w:eastAsia="de-DE"/>
              </w:rPr>
              <w:t xml:space="preserve">zunächst in </w:t>
            </w:r>
            <w:r w:rsidR="00033DC2">
              <w:rPr>
                <w:lang w:eastAsia="de-DE"/>
              </w:rPr>
              <w:t>Einzel- oder Partnerarbeit</w:t>
            </w:r>
            <w:r w:rsidR="00E272AA">
              <w:rPr>
                <w:lang w:eastAsia="de-DE"/>
              </w:rPr>
              <w:t xml:space="preserve"> </w:t>
            </w:r>
            <w:r w:rsidR="00E905BF">
              <w:rPr>
                <w:lang w:eastAsia="de-DE"/>
              </w:rPr>
              <w:t xml:space="preserve">die </w:t>
            </w:r>
            <w:r w:rsidR="00933170">
              <w:rPr>
                <w:lang w:eastAsia="de-DE"/>
              </w:rPr>
              <w:t>Arbeitsaufträge zur Nachrichten-Collage</w:t>
            </w:r>
            <w:r w:rsidR="00E272AA">
              <w:rPr>
                <w:lang w:eastAsia="de-DE"/>
              </w:rPr>
              <w:t>:</w:t>
            </w:r>
          </w:p>
          <w:p w14:paraId="43B5D509" w14:textId="2C739DD5" w:rsidR="00BD4C67" w:rsidRDefault="00BD4C67" w:rsidP="00033DC2">
            <w:pPr>
              <w:pStyle w:val="Listenabsatz"/>
              <w:numPr>
                <w:ilvl w:val="0"/>
                <w:numId w:val="4"/>
              </w:numPr>
              <w:tabs>
                <w:tab w:val="left" w:pos="2813"/>
              </w:tabs>
              <w:spacing w:after="160" w:line="240" w:lineRule="auto"/>
            </w:pPr>
            <w:r>
              <w:t xml:space="preserve">Lege den Inhalt der </w:t>
            </w:r>
            <w:r w:rsidR="00E272AA">
              <w:t>Nachrichten</w:t>
            </w:r>
            <w:r>
              <w:t xml:space="preserve"> dar. Welche Probleme werden geschildert?</w:t>
            </w:r>
          </w:p>
          <w:p w14:paraId="31BA8922" w14:textId="11120DFF" w:rsidR="00BD4C67" w:rsidRDefault="00BD4C67" w:rsidP="00033DC2">
            <w:pPr>
              <w:pStyle w:val="Listenabsatz"/>
              <w:numPr>
                <w:ilvl w:val="0"/>
                <w:numId w:val="4"/>
              </w:numPr>
              <w:tabs>
                <w:tab w:val="left" w:pos="2813"/>
              </w:tabs>
              <w:spacing w:after="160" w:line="240" w:lineRule="auto"/>
            </w:pPr>
            <w:r>
              <w:t>Schildere die Folgen von Wasserknappheit.</w:t>
            </w:r>
          </w:p>
          <w:p w14:paraId="752ADD22" w14:textId="2DE34550" w:rsidR="00933170" w:rsidRDefault="00E272AA" w:rsidP="00033DC2">
            <w:pPr>
              <w:tabs>
                <w:tab w:val="left" w:pos="2813"/>
              </w:tabs>
              <w:spacing w:after="160" w:line="240" w:lineRule="auto"/>
              <w:contextualSpacing/>
            </w:pPr>
            <w:r>
              <w:t>Für den Arbeitsauftrag 3 finden sich die Lernenden in Kleingruppen zusammen und erarbeiten in Gruppen</w:t>
            </w:r>
            <w:r w:rsidR="00033DC2">
              <w:t xml:space="preserve"> Möglichkeiten, wie man den in den Artikeln geschilderten Problemen begegnen kann.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034E6ACF" w14:textId="227908A0" w:rsidR="00BD4C67" w:rsidRDefault="00033DC2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Einzel-/</w:t>
            </w:r>
            <w:r w:rsidR="00BD4C67">
              <w:rPr>
                <w:lang w:eastAsia="de-DE"/>
              </w:rPr>
              <w:t>Partnerarbeit,</w:t>
            </w:r>
          </w:p>
          <w:p w14:paraId="0BB2BEF0" w14:textId="77777777" w:rsidR="00BD4C67" w:rsidRDefault="00BD4C67">
            <w:pPr>
              <w:spacing w:after="0"/>
              <w:rPr>
                <w:lang w:eastAsia="de-DE"/>
              </w:rPr>
            </w:pPr>
          </w:p>
          <w:p w14:paraId="1C907CBA" w14:textId="77777777" w:rsidR="00BD4C67" w:rsidRDefault="00BD4C67">
            <w:pPr>
              <w:spacing w:after="0"/>
              <w:rPr>
                <w:lang w:eastAsia="de-DE"/>
              </w:rPr>
            </w:pPr>
          </w:p>
          <w:p w14:paraId="1BF75CE5" w14:textId="77777777" w:rsidR="00BD4C67" w:rsidRDefault="00BD4C67">
            <w:pPr>
              <w:spacing w:after="0"/>
              <w:rPr>
                <w:lang w:eastAsia="de-DE"/>
              </w:rPr>
            </w:pPr>
          </w:p>
          <w:p w14:paraId="31267D11" w14:textId="77777777" w:rsidR="00BD4C67" w:rsidRDefault="00BD4C67">
            <w:pPr>
              <w:spacing w:after="0"/>
              <w:rPr>
                <w:lang w:eastAsia="de-DE"/>
              </w:rPr>
            </w:pPr>
          </w:p>
          <w:p w14:paraId="7A53C044" w14:textId="77777777" w:rsidR="00BD4C67" w:rsidRDefault="00BD4C67">
            <w:pPr>
              <w:spacing w:after="0"/>
              <w:rPr>
                <w:lang w:eastAsia="de-DE"/>
              </w:rPr>
            </w:pPr>
          </w:p>
          <w:p w14:paraId="73D8E4B0" w14:textId="69E6DE32" w:rsidR="00BD4C67" w:rsidRDefault="00BD4C67">
            <w:pPr>
              <w:spacing w:after="0"/>
              <w:rPr>
                <w:lang w:eastAsia="de-DE"/>
              </w:rPr>
            </w:pPr>
          </w:p>
          <w:p w14:paraId="58E702DF" w14:textId="77777777" w:rsidR="00033DC2" w:rsidRDefault="00033DC2">
            <w:pPr>
              <w:spacing w:after="0"/>
              <w:rPr>
                <w:lang w:eastAsia="de-DE"/>
              </w:rPr>
            </w:pPr>
          </w:p>
          <w:p w14:paraId="08724EFA" w14:textId="70331C7D" w:rsidR="00155F27" w:rsidRDefault="00484D3B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Gruppenarbeit</w:t>
            </w:r>
          </w:p>
        </w:tc>
      </w:tr>
      <w:tr w:rsidR="00484D3B" w14:paraId="5C524982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69E1E9D6" w14:textId="103C8F31" w:rsidR="00484D3B" w:rsidRDefault="00FA156E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Sicherung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74E710A9" w14:textId="77777777" w:rsidR="0037083E" w:rsidRDefault="0037083E" w:rsidP="00D974A6">
            <w:pPr>
              <w:spacing w:after="0" w:line="259" w:lineRule="auto"/>
              <w:rPr>
                <w:lang w:eastAsia="de-DE"/>
              </w:rPr>
            </w:pPr>
            <w:r>
              <w:rPr>
                <w:lang w:eastAsia="de-DE"/>
              </w:rPr>
              <w:t>Sicherung und Besprechung der Ergebnisse</w:t>
            </w:r>
          </w:p>
          <w:p w14:paraId="175989BE" w14:textId="13B43E3C" w:rsidR="00D974A6" w:rsidRDefault="00D974A6" w:rsidP="00D974A6">
            <w:pPr>
              <w:spacing w:after="0" w:line="259" w:lineRule="auto"/>
              <w:rPr>
                <w:lang w:eastAsia="de-DE"/>
              </w:rPr>
            </w:pPr>
            <w:r>
              <w:rPr>
                <w:lang w:eastAsia="de-DE"/>
              </w:rPr>
              <w:sym w:font="Wingdings" w:char="F0E0"/>
            </w:r>
            <w:r>
              <w:rPr>
                <w:lang w:eastAsia="de-DE"/>
              </w:rPr>
              <w:t xml:space="preserve"> </w:t>
            </w:r>
            <w:r w:rsidRPr="001B2988">
              <w:rPr>
                <w:u w:val="single"/>
                <w:lang w:eastAsia="de-DE"/>
              </w:rPr>
              <w:t>Quint</w:t>
            </w:r>
            <w:r w:rsidR="009B32C5" w:rsidRPr="001B2988">
              <w:rPr>
                <w:u w:val="single"/>
                <w:lang w:eastAsia="de-DE"/>
              </w:rPr>
              <w:t>essenz</w:t>
            </w:r>
            <w:r w:rsidR="00AF47E1">
              <w:rPr>
                <w:lang w:eastAsia="de-DE"/>
              </w:rPr>
              <w:t xml:space="preserve"> (um den Problemen begegnen zu können): Sorgsam mit der Ressource Wasser umgehen</w:t>
            </w:r>
            <w:r w:rsidR="001244AE">
              <w:rPr>
                <w:lang w:eastAsia="de-DE"/>
              </w:rPr>
              <w:t>.</w:t>
            </w:r>
          </w:p>
          <w:p w14:paraId="3E1F7560" w14:textId="77777777" w:rsidR="004927AA" w:rsidRDefault="004927AA" w:rsidP="00D974A6">
            <w:pPr>
              <w:spacing w:after="0" w:line="259" w:lineRule="auto"/>
              <w:rPr>
                <w:lang w:eastAsia="de-DE"/>
              </w:rPr>
            </w:pPr>
          </w:p>
          <w:p w14:paraId="1AD49DD9" w14:textId="5A7618B6" w:rsidR="004927AA" w:rsidRDefault="004927AA" w:rsidP="00D974A6">
            <w:pPr>
              <w:spacing w:after="0" w:line="259" w:lineRule="auto"/>
              <w:rPr>
                <w:lang w:eastAsia="de-DE"/>
              </w:rPr>
            </w:pPr>
            <w:r>
              <w:rPr>
                <w:lang w:eastAsia="de-DE"/>
              </w:rPr>
              <w:sym w:font="Wingdings" w:char="F0E0"/>
            </w:r>
            <w:r>
              <w:rPr>
                <w:lang w:eastAsia="de-DE"/>
              </w:rPr>
              <w:t xml:space="preserve"> Aber wie</w:t>
            </w:r>
            <w:r w:rsidR="001244AE">
              <w:rPr>
                <w:lang w:eastAsia="de-DE"/>
              </w:rPr>
              <w:t xml:space="preserve"> kann das konkret aussehen</w:t>
            </w:r>
            <w:r>
              <w:rPr>
                <w:lang w:eastAsia="de-DE"/>
              </w:rPr>
              <w:t xml:space="preserve">? </w:t>
            </w:r>
            <w:r w:rsidR="001244AE">
              <w:rPr>
                <w:lang w:eastAsia="de-DE"/>
              </w:rPr>
              <w:t xml:space="preserve">Und wie kann jeder Einzelne von uns sorgsam mit der Ressource Wasser umgehen? </w:t>
            </w:r>
            <w:r>
              <w:rPr>
                <w:lang w:eastAsia="de-DE"/>
              </w:rPr>
              <w:sym w:font="Wingdings" w:char="F0E0"/>
            </w:r>
            <w:r>
              <w:rPr>
                <w:lang w:eastAsia="de-DE"/>
              </w:rPr>
              <w:t xml:space="preserve"> </w:t>
            </w:r>
            <w:r w:rsidR="001244AE">
              <w:rPr>
                <w:lang w:eastAsia="de-DE"/>
              </w:rPr>
              <w:t xml:space="preserve">Überleitung in die </w:t>
            </w:r>
            <w:r>
              <w:rPr>
                <w:lang w:eastAsia="de-DE"/>
              </w:rPr>
              <w:t xml:space="preserve">Erarbeitung 2 </w:t>
            </w:r>
            <w:r w:rsidR="00CF7B8F">
              <w:rPr>
                <w:lang w:eastAsia="de-DE"/>
              </w:rPr>
              <w:t>(Lebensweltbezug)</w:t>
            </w:r>
            <w:r w:rsidR="003B281B">
              <w:rPr>
                <w:lang w:eastAsia="de-DE"/>
              </w:rPr>
              <w:t>.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69B83EE8" w14:textId="3971B52E" w:rsidR="00484D3B" w:rsidRDefault="0037083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Plenum</w:t>
            </w:r>
          </w:p>
        </w:tc>
      </w:tr>
      <w:tr w:rsidR="006A6D95" w14:paraId="64A2033A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1CE0C7CD" w14:textId="762BA65D" w:rsidR="00AA63CE" w:rsidRDefault="00AA63CE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2. Stunde</w:t>
            </w:r>
          </w:p>
          <w:p w14:paraId="5949269A" w14:textId="677C0BE2" w:rsidR="006A6D95" w:rsidRDefault="00CF7B8F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Erarbeitung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34488EA5" w14:textId="188D5C96" w:rsidR="006A6D95" w:rsidRDefault="007E0D10" w:rsidP="00956952">
            <w:pPr>
              <w:spacing w:after="0" w:line="259" w:lineRule="auto"/>
              <w:contextualSpacing/>
              <w:rPr>
                <w:lang w:eastAsia="de-DE"/>
              </w:rPr>
            </w:pPr>
            <w:r w:rsidRPr="001B2988">
              <w:rPr>
                <w:b/>
                <w:bCs/>
                <w:lang w:eastAsia="de-DE"/>
              </w:rPr>
              <w:t>Lebensweltbezug</w:t>
            </w:r>
            <w:r>
              <w:rPr>
                <w:lang w:eastAsia="de-DE"/>
              </w:rPr>
              <w:t>: Leitfrage d</w:t>
            </w:r>
            <w:r w:rsidR="003B281B">
              <w:rPr>
                <w:lang w:eastAsia="de-DE"/>
              </w:rPr>
              <w:t>er Erarbeitung</w:t>
            </w:r>
            <w:r>
              <w:rPr>
                <w:lang w:eastAsia="de-DE"/>
              </w:rPr>
              <w:t>: Wie können wir sorgsam mit der Ressource Wasser umgehen?</w:t>
            </w:r>
          </w:p>
          <w:p w14:paraId="1BFE40F1" w14:textId="77777777" w:rsidR="00690006" w:rsidRDefault="00690006" w:rsidP="00956952">
            <w:pPr>
              <w:spacing w:after="0" w:line="259" w:lineRule="auto"/>
              <w:contextualSpacing/>
              <w:rPr>
                <w:lang w:eastAsia="de-DE"/>
              </w:rPr>
            </w:pPr>
          </w:p>
          <w:p w14:paraId="247147DF" w14:textId="77777777" w:rsidR="00690006" w:rsidRDefault="00690006" w:rsidP="00956952">
            <w:pPr>
              <w:spacing w:after="0" w:line="259" w:lineRule="auto"/>
              <w:contextualSpacing/>
              <w:rPr>
                <w:lang w:eastAsia="de-DE"/>
              </w:rPr>
            </w:pPr>
            <w:r>
              <w:rPr>
                <w:lang w:eastAsia="de-DE"/>
              </w:rPr>
              <w:t>Vorgehen:</w:t>
            </w:r>
          </w:p>
          <w:p w14:paraId="61B1A116" w14:textId="4C1C2EAC" w:rsidR="00690006" w:rsidRDefault="00F34A55">
            <w:pPr>
              <w:pStyle w:val="Listenabsatz"/>
              <w:numPr>
                <w:ilvl w:val="0"/>
                <w:numId w:val="5"/>
              </w:numPr>
              <w:spacing w:after="0" w:line="259" w:lineRule="auto"/>
              <w:rPr>
                <w:lang w:eastAsia="de-DE"/>
              </w:rPr>
            </w:pPr>
            <w:r>
              <w:rPr>
                <w:lang w:eastAsia="de-DE"/>
              </w:rPr>
              <w:t xml:space="preserve">Wasserprotokolle untersuchen und vergleichen </w:t>
            </w:r>
            <w:r w:rsidR="00A526FD">
              <w:rPr>
                <w:lang w:eastAsia="de-DE"/>
              </w:rPr>
              <w:t xml:space="preserve">(Lebensweltbezug) </w:t>
            </w:r>
            <w:r>
              <w:rPr>
                <w:lang w:eastAsia="de-DE"/>
              </w:rPr>
              <w:t xml:space="preserve">(s. AB1: Wasserprotokoll, </w:t>
            </w:r>
            <w:r w:rsidR="003B281B">
              <w:rPr>
                <w:lang w:eastAsia="de-DE"/>
              </w:rPr>
              <w:t xml:space="preserve">als </w:t>
            </w:r>
            <w:r>
              <w:rPr>
                <w:lang w:eastAsia="de-DE"/>
              </w:rPr>
              <w:t xml:space="preserve">Hausaufgabe zur </w:t>
            </w:r>
            <w:r w:rsidRPr="003B281B">
              <w:rPr>
                <w:u w:val="single"/>
                <w:lang w:eastAsia="de-DE"/>
              </w:rPr>
              <w:t>Vorbereitung</w:t>
            </w:r>
            <w:r>
              <w:rPr>
                <w:lang w:eastAsia="de-DE"/>
              </w:rPr>
              <w:t xml:space="preserve"> der Stunde)</w:t>
            </w:r>
            <w:r w:rsidR="00037862">
              <w:rPr>
                <w:lang w:eastAsia="de-DE"/>
              </w:rPr>
              <w:t xml:space="preserve"> </w:t>
            </w:r>
            <w:r w:rsidR="00470015">
              <w:rPr>
                <w:lang w:eastAsia="de-DE"/>
              </w:rPr>
              <w:sym w:font="Wingdings" w:char="F0E0"/>
            </w:r>
            <w:r w:rsidR="00470015">
              <w:rPr>
                <w:lang w:eastAsia="de-DE"/>
              </w:rPr>
              <w:t xml:space="preserve"> s. AB3, Arbeitsauftrag 1</w:t>
            </w:r>
          </w:p>
          <w:p w14:paraId="3FC4DCBF" w14:textId="1F2B1F48" w:rsidR="0039541B" w:rsidRDefault="00470015">
            <w:pPr>
              <w:pStyle w:val="Listenabsatz"/>
              <w:numPr>
                <w:ilvl w:val="0"/>
                <w:numId w:val="5"/>
              </w:numPr>
              <w:spacing w:after="0" w:line="259" w:lineRule="auto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 xml:space="preserve">AB 3, </w:t>
            </w:r>
            <w:r w:rsidR="006F2169">
              <w:rPr>
                <w:lang w:eastAsia="de-DE"/>
              </w:rPr>
              <w:t>Arbeitsauftrag</w:t>
            </w:r>
            <w:r>
              <w:rPr>
                <w:lang w:eastAsia="de-DE"/>
              </w:rPr>
              <w:t xml:space="preserve"> 2</w:t>
            </w:r>
            <w:r w:rsidR="00A526FD">
              <w:rPr>
                <w:lang w:eastAsia="de-DE"/>
              </w:rPr>
              <w:t xml:space="preserve"> (Lebensweltbezug): </w:t>
            </w:r>
            <w:r w:rsidR="00695C7E">
              <w:rPr>
                <w:lang w:eastAsia="de-DE"/>
              </w:rPr>
              <w:t>Wo sehe ich Potenzial</w:t>
            </w:r>
            <w:r w:rsidR="00C83DD1">
              <w:rPr>
                <w:lang w:eastAsia="de-DE"/>
              </w:rPr>
              <w:t>,</w:t>
            </w:r>
            <w:r w:rsidR="00695C7E">
              <w:rPr>
                <w:lang w:eastAsia="de-DE"/>
              </w:rPr>
              <w:t xml:space="preserve"> in meinem Alltag sorgsamer mit der Ressource Wasser umzugehen?</w:t>
            </w:r>
          </w:p>
          <w:p w14:paraId="665AC91F" w14:textId="70353360" w:rsidR="00D44C84" w:rsidRDefault="005466E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rPr>
                <w:lang w:eastAsia="de-DE"/>
              </w:rPr>
            </w:pPr>
            <w:r>
              <w:rPr>
                <w:lang w:eastAsia="de-DE"/>
              </w:rPr>
              <w:t>Sammlung weiterer Ideen, um im Alltag sorgsamer mit der Ressource Wasser umzugehen</w:t>
            </w:r>
            <w:r w:rsidR="00941981">
              <w:rPr>
                <w:lang w:eastAsia="de-DE"/>
              </w:rPr>
              <w:t xml:space="preserve"> (in der Schule, zu Hause etc.)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0F31E17F" w14:textId="77777777" w:rsidR="006A6D95" w:rsidRDefault="006A6D95">
            <w:pPr>
              <w:spacing w:after="0"/>
              <w:rPr>
                <w:lang w:eastAsia="de-DE"/>
              </w:rPr>
            </w:pPr>
          </w:p>
          <w:p w14:paraId="49D1066F" w14:textId="77777777" w:rsidR="0039541B" w:rsidRDefault="0039541B">
            <w:pPr>
              <w:spacing w:after="0"/>
              <w:rPr>
                <w:lang w:eastAsia="de-DE"/>
              </w:rPr>
            </w:pPr>
          </w:p>
          <w:p w14:paraId="15F09C9B" w14:textId="77777777" w:rsidR="0039541B" w:rsidRDefault="0039541B">
            <w:pPr>
              <w:spacing w:after="0"/>
              <w:rPr>
                <w:lang w:eastAsia="de-DE"/>
              </w:rPr>
            </w:pPr>
          </w:p>
          <w:p w14:paraId="0DCD0213" w14:textId="143D15FF" w:rsidR="0039541B" w:rsidRDefault="0039541B">
            <w:pPr>
              <w:spacing w:after="0"/>
              <w:rPr>
                <w:lang w:eastAsia="de-DE"/>
              </w:rPr>
            </w:pPr>
          </w:p>
          <w:p w14:paraId="068182CD" w14:textId="77777777" w:rsidR="00A309B5" w:rsidRDefault="00A309B5">
            <w:pPr>
              <w:spacing w:after="0"/>
              <w:rPr>
                <w:lang w:eastAsia="de-DE"/>
              </w:rPr>
            </w:pPr>
          </w:p>
          <w:p w14:paraId="051797BE" w14:textId="77777777" w:rsidR="0039541B" w:rsidRDefault="0039541B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Partnerarbeit</w:t>
            </w:r>
          </w:p>
          <w:p w14:paraId="26CEBFFF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2946D054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162222C6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36D4CD32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528B8311" w14:textId="77777777" w:rsidR="006F2169" w:rsidRDefault="006F2169">
            <w:pPr>
              <w:spacing w:after="0"/>
              <w:rPr>
                <w:lang w:eastAsia="de-DE"/>
              </w:rPr>
            </w:pPr>
          </w:p>
          <w:p w14:paraId="0E724C0E" w14:textId="5F015E4C" w:rsidR="00D44C84" w:rsidRDefault="00D44C84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Partnerarbeit</w:t>
            </w:r>
          </w:p>
          <w:p w14:paraId="12DA4900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3F1D6067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07514190" w14:textId="77777777" w:rsidR="00D44C84" w:rsidRDefault="00D44C84">
            <w:pPr>
              <w:spacing w:after="0"/>
              <w:rPr>
                <w:lang w:eastAsia="de-DE"/>
              </w:rPr>
            </w:pPr>
          </w:p>
          <w:p w14:paraId="43E288AC" w14:textId="02C1FA71" w:rsidR="00D44C84" w:rsidRDefault="00D44C84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Gruppenarbeit</w:t>
            </w:r>
          </w:p>
        </w:tc>
      </w:tr>
      <w:tr w:rsidR="00155F27" w14:paraId="6EF89409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467465B" w14:textId="7B40C05F" w:rsidR="00155F27" w:rsidRDefault="00253F6C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Sicherung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174B5E13" w14:textId="54D0682F" w:rsidR="00453F4E" w:rsidRDefault="00624F54" w:rsidP="00466262">
            <w:pPr>
              <w:spacing w:after="0"/>
            </w:pPr>
            <w:r>
              <w:t>Sicherung und Besprechung der Ergebnisse:</w:t>
            </w:r>
          </w:p>
          <w:p w14:paraId="59C29C39" w14:textId="354926C8" w:rsidR="00624F54" w:rsidRDefault="00624F54" w:rsidP="00624F54">
            <w:pPr>
              <w:pStyle w:val="Listenabsatz"/>
              <w:numPr>
                <w:ilvl w:val="0"/>
                <w:numId w:val="6"/>
              </w:numPr>
              <w:spacing w:after="0"/>
            </w:pPr>
            <w:r>
              <w:t xml:space="preserve">Kurze Zusammenfassung der wesentlichen Erkenntnisse </w:t>
            </w:r>
            <w:r w:rsidR="004F7CC6">
              <w:t>aus</w:t>
            </w:r>
            <w:r w:rsidR="00D956EC">
              <w:t xml:space="preserve"> den eigenen Wasserprotokollen. </w:t>
            </w:r>
          </w:p>
          <w:p w14:paraId="2902CAFB" w14:textId="1CCFD814" w:rsidR="00D956EC" w:rsidRDefault="00D956EC" w:rsidP="00624F54">
            <w:pPr>
              <w:pStyle w:val="Listenabsatz"/>
              <w:numPr>
                <w:ilvl w:val="0"/>
                <w:numId w:val="6"/>
              </w:numPr>
              <w:spacing w:after="0"/>
            </w:pPr>
            <w:r>
              <w:t>Die Lehrkraft sammelt (z. B. an der Tafel) die Ideen der Schüler</w:t>
            </w:r>
            <w:r w:rsidR="004F7CC6">
              <w:t>:innen zum sorgsamen Umgang mit Wasser – insbesondere auch wie man in der Schule sorgsam mit Wasser umgehen kann.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6B31C251" w14:textId="32D98A8E" w:rsidR="00155F27" w:rsidRDefault="00624F54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Plenum</w:t>
            </w:r>
          </w:p>
        </w:tc>
      </w:tr>
      <w:tr w:rsidR="00155F27" w14:paraId="7067A146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43EC6015" w14:textId="77777777" w:rsidR="00AA63CE" w:rsidRDefault="00AA63CE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3. Stunde </w:t>
            </w:r>
          </w:p>
          <w:p w14:paraId="20551B3A" w14:textId="3D60C182" w:rsidR="00155F27" w:rsidRDefault="00253F6C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Erarbeitung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0881D2AE" w14:textId="184CB6CC" w:rsidR="003929E0" w:rsidRDefault="00C5543E" w:rsidP="00920521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Ergänzung der eigenen Beiträge/Ideen mithilfe der BWB-Kampagne „Jeder Tropfen zählt“</w:t>
            </w:r>
            <w:r w:rsidR="00340119">
              <w:rPr>
                <w:lang w:eastAsia="de-DE"/>
              </w:rPr>
              <w:t xml:space="preserve"> </w:t>
            </w:r>
            <w:r w:rsidR="00340119">
              <w:rPr>
                <w:lang w:eastAsia="de-DE"/>
              </w:rPr>
              <w:sym w:font="Wingdings" w:char="F0E0"/>
            </w:r>
            <w:r w:rsidR="00340119">
              <w:rPr>
                <w:lang w:eastAsia="de-DE"/>
              </w:rPr>
              <w:t xml:space="preserve"> s. AB3</w:t>
            </w:r>
            <w:r w:rsidR="00F74B05">
              <w:rPr>
                <w:lang w:eastAsia="de-DE"/>
              </w:rPr>
              <w:t xml:space="preserve">: </w:t>
            </w:r>
            <w:r w:rsidR="00340119">
              <w:rPr>
                <w:lang w:eastAsia="de-DE"/>
              </w:rPr>
              <w:t>Zusatzaufgabe, die zur Binnendifferenzierung, als Hausaufgabe oder als weitere Erarbeitungsphase (Recherche</w:t>
            </w:r>
            <w:r w:rsidR="00F74B05">
              <w:rPr>
                <w:lang w:eastAsia="de-DE"/>
              </w:rPr>
              <w:t>arbeit</w:t>
            </w:r>
            <w:r w:rsidR="00340119">
              <w:rPr>
                <w:lang w:eastAsia="de-DE"/>
              </w:rPr>
              <w:t>) umgesetzt werden kann</w:t>
            </w:r>
            <w:r w:rsidR="00F74B05">
              <w:rPr>
                <w:lang w:eastAsia="de-DE"/>
              </w:rPr>
              <w:t xml:space="preserve">: </w:t>
            </w:r>
            <w:hyperlink r:id="rId19" w:history="1">
              <w:r w:rsidR="00A06628" w:rsidRPr="00533200">
                <w:rPr>
                  <w:rStyle w:val="Hyperlink"/>
                  <w:lang w:eastAsia="de-DE"/>
                </w:rPr>
                <w:t>https://www.bwb.de/de/jeder-tropfen-zaehlt.php</w:t>
              </w:r>
            </w:hyperlink>
            <w:r w:rsidR="00F74B05">
              <w:rPr>
                <w:rStyle w:val="Hyperlink"/>
                <w:lang w:eastAsia="de-DE"/>
              </w:rPr>
              <w:t>.</w:t>
            </w:r>
            <w:r w:rsidR="00A06628">
              <w:rPr>
                <w:lang w:eastAsia="de-DE"/>
              </w:rPr>
              <w:t xml:space="preserve"> 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777C236A" w14:textId="57A0EF5E" w:rsidR="00155F27" w:rsidRDefault="00F74B05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Einzel-/Partnerarbeit</w:t>
            </w:r>
          </w:p>
        </w:tc>
      </w:tr>
      <w:tr w:rsidR="00155F27" w14:paraId="457FA053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523961CE" w14:textId="34DA3800" w:rsidR="00155F27" w:rsidRDefault="000B7C11" w:rsidP="000B7C11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Sicherung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7E69F080" w14:textId="34D00EA9" w:rsidR="0000417A" w:rsidRDefault="000B7C11" w:rsidP="00AB7054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Sicherung und Besprechung der Ergebnisse. Bewertung der BWB-Kampagne „Jeder Tropfen zählt“: Wie findet ihr persönlich die Kampagne? Was ist gut gelungen? Was weniger gut? </w:t>
            </w:r>
            <w:r w:rsidR="00180509">
              <w:rPr>
                <w:lang w:eastAsia="de-DE"/>
              </w:rPr>
              <w:t>Was würdet ihr euch noch wünschen?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413C6871" w14:textId="212074EC" w:rsidR="00155F27" w:rsidRDefault="00A16945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Plenum</w:t>
            </w:r>
          </w:p>
        </w:tc>
      </w:tr>
      <w:tr w:rsidR="0002035D" w14:paraId="70CBF8E3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7D51DC74" w14:textId="77777777" w:rsidR="000B7C11" w:rsidRDefault="000B7C11" w:rsidP="000B7C11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4. Stunde</w:t>
            </w:r>
          </w:p>
          <w:p w14:paraId="3CDE671B" w14:textId="48833D69" w:rsidR="0002035D" w:rsidRDefault="000B7C11" w:rsidP="000B7C11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>Erarbeitung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57ABF355" w14:textId="5EEC15B2" w:rsidR="0068055C" w:rsidRDefault="0068055C" w:rsidP="00AB7054">
            <w:pPr>
              <w:spacing w:after="0"/>
              <w:rPr>
                <w:rStyle w:val="Hyperlink"/>
              </w:rPr>
            </w:pPr>
            <w:r>
              <w:rPr>
                <w:lang w:eastAsia="de-DE"/>
              </w:rPr>
              <w:t xml:space="preserve">Gemeinsam betrachtet die Klasse die ARD-Doku: </w:t>
            </w:r>
          </w:p>
          <w:p w14:paraId="13D1B100" w14:textId="77777777" w:rsidR="0068055C" w:rsidRDefault="00000000" w:rsidP="00AB7054">
            <w:pPr>
              <w:spacing w:after="0"/>
            </w:pPr>
            <w:hyperlink r:id="rId20" w:history="1">
              <w:r w:rsidR="0068055C">
                <w:rPr>
                  <w:rStyle w:val="Hyperlink"/>
                </w:rPr>
                <w:t>Dokus im Ersten: Die Story im Ersten: Die große Dürre | ARD Mediathek</w:t>
              </w:r>
            </w:hyperlink>
            <w:r w:rsidR="0068055C">
              <w:t>.</w:t>
            </w:r>
          </w:p>
          <w:p w14:paraId="6058D4CD" w14:textId="77777777" w:rsidR="00565EF1" w:rsidRDefault="00565EF1" w:rsidP="00AB7054">
            <w:pPr>
              <w:spacing w:after="0"/>
            </w:pPr>
            <w:r>
              <w:sym w:font="Wingdings" w:char="F0E0"/>
            </w:r>
            <w:r>
              <w:t xml:space="preserve"> Ergänzung des Erarbeiteten um die Folgen von Wassermangel für </w:t>
            </w:r>
          </w:p>
          <w:p w14:paraId="40A3464E" w14:textId="77777777" w:rsidR="00565EF1" w:rsidRDefault="00565EF1" w:rsidP="00565EF1">
            <w:pPr>
              <w:pStyle w:val="Listenabsatz"/>
              <w:numPr>
                <w:ilvl w:val="0"/>
                <w:numId w:val="7"/>
              </w:numPr>
              <w:spacing w:after="0"/>
              <w:rPr>
                <w:lang w:eastAsia="de-DE"/>
              </w:rPr>
            </w:pPr>
            <w:r>
              <w:t>Wald</w:t>
            </w:r>
          </w:p>
          <w:p w14:paraId="2A4B4C5C" w14:textId="77777777" w:rsidR="00565EF1" w:rsidRDefault="00565EF1" w:rsidP="00565EF1">
            <w:pPr>
              <w:pStyle w:val="Listenabsatz"/>
              <w:numPr>
                <w:ilvl w:val="0"/>
                <w:numId w:val="7"/>
              </w:numPr>
              <w:spacing w:after="0"/>
              <w:rPr>
                <w:lang w:eastAsia="de-DE"/>
              </w:rPr>
            </w:pPr>
            <w:r>
              <w:lastRenderedPageBreak/>
              <w:t>Landbau</w:t>
            </w:r>
          </w:p>
          <w:p w14:paraId="3B264329" w14:textId="70250407" w:rsidR="0068055C" w:rsidRDefault="00565EF1" w:rsidP="00E56EFF">
            <w:pPr>
              <w:pStyle w:val="Listenabsatz"/>
              <w:numPr>
                <w:ilvl w:val="0"/>
                <w:numId w:val="7"/>
              </w:numPr>
              <w:spacing w:after="0"/>
              <w:rPr>
                <w:lang w:eastAsia="de-DE"/>
              </w:rPr>
            </w:pPr>
            <w:r>
              <w:t>Stadt(bewohner:innen).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45EB5941" w14:textId="2B3237B4" w:rsidR="0002035D" w:rsidRDefault="00A16945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Plenum</w:t>
            </w:r>
          </w:p>
        </w:tc>
      </w:tr>
      <w:tr w:rsidR="00FE555D" w14:paraId="4DB225C0" w14:textId="77777777" w:rsidTr="017AD969">
        <w:trPr>
          <w:tblCellSpacing w:w="15" w:type="dxa"/>
        </w:trPr>
        <w:tc>
          <w:tcPr>
            <w:tcW w:w="1380" w:type="pct"/>
            <w:tcBorders>
              <w:top w:val="single" w:sz="6" w:space="0" w:color="E5EFF1"/>
              <w:bottom w:val="single" w:sz="6" w:space="0" w:color="E5EFF1"/>
              <w:right w:val="single" w:sz="6" w:space="0" w:color="E5EFF1"/>
            </w:tcBorders>
            <w:shd w:val="clear" w:color="auto" w:fill="E5EFF1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0CD4D669" w14:textId="2C3B6C01" w:rsidR="00FE555D" w:rsidRDefault="006E1243">
            <w:pPr>
              <w:tabs>
                <w:tab w:val="left" w:pos="795"/>
              </w:tabs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 </w:t>
            </w:r>
            <w:r w:rsidR="000768BF">
              <w:rPr>
                <w:lang w:eastAsia="de-DE"/>
              </w:rPr>
              <w:t>Abschluss</w:t>
            </w:r>
          </w:p>
        </w:tc>
        <w:tc>
          <w:tcPr>
            <w:tcW w:w="2038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5C32388F" w14:textId="520D6D53" w:rsidR="00692BE4" w:rsidRDefault="000768BF" w:rsidP="00AB7054">
            <w:pPr>
              <w:spacing w:after="0"/>
            </w:pPr>
            <w:r>
              <w:t xml:space="preserve">Die Schüler:innen </w:t>
            </w:r>
            <w:r w:rsidR="00E56EFF">
              <w:t>formulieren abschließend ein Fazit zum Zusammenhang von Klimakrise/Klimawandel und die Rolle von Wasser.</w:t>
            </w:r>
          </w:p>
        </w:tc>
        <w:tc>
          <w:tcPr>
            <w:tcW w:w="1516" w:type="pct"/>
            <w:tcBorders>
              <w:bottom w:val="single" w:sz="6" w:space="0" w:color="A6B6C3"/>
              <w:right w:val="single" w:sz="6" w:space="0" w:color="A6B6C3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0DB0AB8E" w14:textId="5252CA61" w:rsidR="00FE555D" w:rsidRDefault="00A16945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Plenum</w:t>
            </w:r>
          </w:p>
        </w:tc>
      </w:tr>
      <w:bookmarkEnd w:id="2"/>
    </w:tbl>
    <w:p w14:paraId="516B9065" w14:textId="268F4B55" w:rsidR="00C81E2E" w:rsidRDefault="00C81E2E">
      <w:pPr>
        <w:spacing w:after="0" w:line="240" w:lineRule="auto"/>
        <w:rPr>
          <w:rFonts w:eastAsia="Times New Roman" w:cs="Arial"/>
          <w:b/>
          <w:kern w:val="36"/>
          <w:sz w:val="24"/>
          <w:szCs w:val="24"/>
          <w:lang w:eastAsia="de-DE"/>
        </w:rPr>
      </w:pPr>
    </w:p>
    <w:p w14:paraId="4C6A9EEB" w14:textId="5C497CBF" w:rsidR="00485DE7" w:rsidRDefault="00485DE7">
      <w:pPr>
        <w:spacing w:after="0" w:line="240" w:lineRule="auto"/>
        <w:rPr>
          <w:rFonts w:eastAsia="Times New Roman" w:cs="Arial"/>
          <w:b/>
          <w:kern w:val="36"/>
          <w:sz w:val="24"/>
          <w:szCs w:val="24"/>
          <w:lang w:eastAsia="de-DE"/>
        </w:rPr>
      </w:pPr>
    </w:p>
    <w:p w14:paraId="09D7B1BE" w14:textId="4DDA57E4" w:rsidR="00155F27" w:rsidRDefault="00FC614A">
      <w:pPr>
        <w:pStyle w:val="berschrift1"/>
        <w:shd w:val="clear" w:color="auto" w:fill="FFFFFF"/>
        <w:spacing w:after="144" w:line="276" w:lineRule="auto"/>
        <w:textAlignment w:val="baseline"/>
        <w:rPr>
          <w:rFonts w:ascii="Calibri" w:hAnsi="Calibri" w:cs="Arial"/>
          <w:bCs w:val="0"/>
          <w:color w:val="auto"/>
          <w:sz w:val="24"/>
          <w:szCs w:val="24"/>
        </w:rPr>
      </w:pPr>
      <w:r>
        <w:rPr>
          <w:rFonts w:ascii="Calibri" w:hAnsi="Calibri" w:cs="Arial"/>
          <w:bCs w:val="0"/>
          <w:color w:val="auto"/>
          <w:sz w:val="24"/>
          <w:szCs w:val="24"/>
        </w:rPr>
        <w:t>Didaktisch-methodischer Kommentar</w:t>
      </w:r>
    </w:p>
    <w:p w14:paraId="32CA8D82" w14:textId="254A69DE" w:rsidR="00155F27" w:rsidRDefault="00FC614A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Das Thema </w:t>
      </w:r>
      <w:bookmarkStart w:id="3" w:name="_Hlk67297711"/>
      <w:r>
        <w:rPr>
          <w:rFonts w:cs="Calibri"/>
          <w:b/>
        </w:rPr>
        <w:t>„</w:t>
      </w:r>
      <w:r w:rsidR="007F023E" w:rsidRPr="007F023E">
        <w:rPr>
          <w:rFonts w:cs="Calibri"/>
          <w:b/>
          <w:bCs/>
        </w:rPr>
        <w:t>Sorgsamer Umgang mit Wasser</w:t>
      </w:r>
      <w:r>
        <w:rPr>
          <w:rFonts w:cs="Calibri"/>
          <w:b/>
        </w:rPr>
        <w:t xml:space="preserve">“ </w:t>
      </w:r>
      <w:bookmarkEnd w:id="3"/>
      <w:r>
        <w:rPr>
          <w:rFonts w:cs="Calibri"/>
          <w:b/>
        </w:rPr>
        <w:t>im Unterricht</w:t>
      </w:r>
    </w:p>
    <w:p w14:paraId="786FF6B5" w14:textId="39B7B4F5" w:rsidR="00CC14CA" w:rsidRDefault="0040536A" w:rsidP="000C1B5D">
      <w:pPr>
        <w:rPr>
          <w:lang w:eastAsia="de-DE"/>
        </w:rPr>
      </w:pPr>
      <w:bookmarkStart w:id="4" w:name="_Hlk81314909"/>
      <w:r w:rsidRPr="000C1B5D">
        <w:t>Das Thema „</w:t>
      </w:r>
      <w:r w:rsidR="00546BAD">
        <w:t>S</w:t>
      </w:r>
      <w:r w:rsidRPr="000C1B5D">
        <w:t>orgsamer Umgang mit Wasser“ knüpft nicht nur eng an der Lebenswelt der Sch</w:t>
      </w:r>
      <w:r w:rsidR="00903C64" w:rsidRPr="000C1B5D">
        <w:t xml:space="preserve">üler:innen an, sondern bildet auch ein sehr aktuelles Thema. Der globale Klimawandel und die daraus resultierenden Folgen sind bereits in Europa und Deutschland sichtbar. </w:t>
      </w:r>
      <w:r w:rsidR="001930BD" w:rsidRPr="000C1B5D">
        <w:t xml:space="preserve">Auch wenn wir in Deutschland zurzeit nicht unter </w:t>
      </w:r>
      <w:r w:rsidR="51B3CCA0">
        <w:t>sichtbare</w:t>
      </w:r>
      <w:r w:rsidR="00D97F8B">
        <w:t>m</w:t>
      </w:r>
      <w:r w:rsidR="51B3CCA0">
        <w:t xml:space="preserve"> </w:t>
      </w:r>
      <w:r w:rsidR="001930BD" w:rsidRPr="00DD618B">
        <w:t xml:space="preserve">Wassermangel leiden, wird der Klimawandel Prognosen </w:t>
      </w:r>
      <w:r w:rsidR="00D459E1" w:rsidRPr="00DD618B">
        <w:t>nach zukünftig vermehrt</w:t>
      </w:r>
      <w:r w:rsidR="001930BD" w:rsidRPr="00DD618B">
        <w:t xml:space="preserve"> Auswirkungen zeigen. </w:t>
      </w:r>
      <w:r w:rsidR="00D459E1" w:rsidRPr="00DD618B">
        <w:t>Dürreperioden und t</w:t>
      </w:r>
      <w:r w:rsidR="001930BD" w:rsidRPr="00DD618B">
        <w:t xml:space="preserve">rockene Sommer </w:t>
      </w:r>
      <w:r w:rsidR="00D459E1" w:rsidRPr="00DD618B">
        <w:t>haben zur Folge, dass für die Landwirtschaft immer mehr Wasser zur Bewässerung der Felder etc. benötigt wird. Auf diese Weise wird</w:t>
      </w:r>
      <w:r w:rsidR="09A8D893">
        <w:t xml:space="preserve"> zunehmend mehr </w:t>
      </w:r>
      <w:r w:rsidR="00D459E1" w:rsidRPr="00DD618B">
        <w:t>Grundwasser</w:t>
      </w:r>
      <w:r w:rsidR="00D42E63" w:rsidRPr="00DD618B">
        <w:t>, das auch für die Trinkwassergewinnung genutzt wird,</w:t>
      </w:r>
      <w:r w:rsidR="00D459E1" w:rsidRPr="00DD618B">
        <w:t xml:space="preserve"> für die Landwirtschaft verwendet</w:t>
      </w:r>
      <w:r w:rsidR="00D42E63" w:rsidRPr="00DD618B">
        <w:t>.</w:t>
      </w:r>
    </w:p>
    <w:p w14:paraId="09044057" w14:textId="750CC9FC" w:rsidR="005E3E2A" w:rsidRDefault="00A56F07" w:rsidP="008E7D87">
      <w:pPr>
        <w:spacing w:before="60" w:afterLines="60" w:after="144"/>
        <w:jc w:val="both"/>
        <w:rPr>
          <w:lang w:eastAsia="de-DE"/>
        </w:rPr>
      </w:pPr>
      <w:r>
        <w:rPr>
          <w:lang w:eastAsia="de-DE"/>
        </w:rPr>
        <w:t xml:space="preserve">Mithilfe der Materialien werden die Schüler:innen für einen sorgsamen Umgang mit der Ressource Wasser sensibilisiert. </w:t>
      </w:r>
      <w:r w:rsidR="000E5E81">
        <w:rPr>
          <w:lang w:eastAsia="de-DE"/>
        </w:rPr>
        <w:t>Sie erarbeiten Argumente</w:t>
      </w:r>
      <w:r w:rsidR="00757D78">
        <w:rPr>
          <w:lang w:eastAsia="de-DE"/>
        </w:rPr>
        <w:t>, warum auch wir in Deutschland sorgsam mit Wasser umgehen sollten</w:t>
      </w:r>
      <w:r w:rsidR="004B6A1A">
        <w:rPr>
          <w:lang w:eastAsia="de-DE"/>
        </w:rPr>
        <w:t xml:space="preserve"> – insbesondere auch angesichts des Klimawandels und der Energiekrise. </w:t>
      </w:r>
      <w:r w:rsidR="00A93C3C">
        <w:rPr>
          <w:lang w:eastAsia="de-DE"/>
        </w:rPr>
        <w:t xml:space="preserve">Ausgangspunkte des Lernens sind </w:t>
      </w:r>
      <w:r w:rsidR="00D954EF">
        <w:rPr>
          <w:lang w:eastAsia="de-DE"/>
        </w:rPr>
        <w:t xml:space="preserve">– wie es auch der Rahmenlehrplan für den Sachunterricht in Berlin festhält – lebensweltliche Erfahrungen, Beobachtungen und die Konfrontation mit einer Problemstellung. </w:t>
      </w:r>
    </w:p>
    <w:p w14:paraId="343278C8" w14:textId="77777777" w:rsidR="00AA63CE" w:rsidRDefault="00AA63CE" w:rsidP="005E3E2A">
      <w:pPr>
        <w:spacing w:before="60" w:afterLines="60" w:after="144"/>
        <w:jc w:val="both"/>
        <w:rPr>
          <w:lang w:eastAsia="de-DE"/>
        </w:rPr>
      </w:pPr>
    </w:p>
    <w:bookmarkEnd w:id="4"/>
    <w:p w14:paraId="68449FB8" w14:textId="77777777" w:rsidR="00155F27" w:rsidRDefault="00FC614A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>Vorkenntnisse</w:t>
      </w:r>
    </w:p>
    <w:p w14:paraId="075EF768" w14:textId="55DC60F4" w:rsidR="00D821CC" w:rsidRDefault="00D821CC">
      <w:pPr>
        <w:spacing w:after="120"/>
        <w:jc w:val="both"/>
        <w:rPr>
          <w:lang w:eastAsia="de-DE"/>
        </w:rPr>
      </w:pPr>
      <w:r>
        <w:rPr>
          <w:lang w:eastAsia="de-DE"/>
        </w:rPr>
        <w:t xml:space="preserve">Die vorliegende Einheit baut auf der Einheit zu „Wie nutzen Menschen Wasser?“ </w:t>
      </w:r>
      <w:r w:rsidR="00EF2FCB">
        <w:rPr>
          <w:lang w:eastAsia="de-DE"/>
        </w:rPr>
        <w:t>(</w:t>
      </w:r>
      <w:hyperlink r:id="rId21" w:history="1">
        <w:r w:rsidR="00EF2FCB">
          <w:rPr>
            <w:rStyle w:val="Hyperlink"/>
          </w:rPr>
          <w:t>Wie nutzen Menschen Wasser? | Das blaue Klassenzimmer (klassewasser.de)</w:t>
        </w:r>
      </w:hyperlink>
      <w:r w:rsidR="00EF2FCB">
        <w:t>)</w:t>
      </w:r>
      <w:r w:rsidR="00EF2FCB">
        <w:rPr>
          <w:lang w:eastAsia="de-DE"/>
        </w:rPr>
        <w:t xml:space="preserve"> </w:t>
      </w:r>
      <w:r>
        <w:rPr>
          <w:lang w:eastAsia="de-DE"/>
        </w:rPr>
        <w:t>auf</w:t>
      </w:r>
      <w:r w:rsidR="001C4488">
        <w:rPr>
          <w:lang w:eastAsia="de-DE"/>
        </w:rPr>
        <w:t>.</w:t>
      </w:r>
      <w:r w:rsidR="00790613">
        <w:rPr>
          <w:lang w:eastAsia="de-DE"/>
        </w:rPr>
        <w:t xml:space="preserve"> Die Lernenden haben bereits </w:t>
      </w:r>
      <w:r w:rsidR="000B4396">
        <w:rPr>
          <w:lang w:eastAsia="de-DE"/>
        </w:rPr>
        <w:t xml:space="preserve">Vorstellungen und </w:t>
      </w:r>
      <w:r w:rsidR="00790613">
        <w:rPr>
          <w:lang w:eastAsia="de-DE"/>
        </w:rPr>
        <w:t xml:space="preserve">Kenntnisse </w:t>
      </w:r>
      <w:r w:rsidR="000B4396">
        <w:rPr>
          <w:lang w:eastAsia="de-DE"/>
        </w:rPr>
        <w:t>zur Wassernutzung im Alltag</w:t>
      </w:r>
      <w:r w:rsidR="009239D8">
        <w:rPr>
          <w:lang w:eastAsia="de-DE"/>
        </w:rPr>
        <w:t>.</w:t>
      </w:r>
    </w:p>
    <w:p w14:paraId="6A6C266A" w14:textId="7D415DC5" w:rsidR="001C4488" w:rsidRDefault="001C4488">
      <w:pPr>
        <w:spacing w:after="120"/>
        <w:jc w:val="both"/>
        <w:rPr>
          <w:lang w:eastAsia="de-DE"/>
        </w:rPr>
      </w:pPr>
      <w:r>
        <w:rPr>
          <w:lang w:eastAsia="de-DE"/>
        </w:rPr>
        <w:t>Zur Vorbereitung der Einheit führen die Schüler:innen als Hausaufgabe ein Wasserprotokoll.</w:t>
      </w:r>
    </w:p>
    <w:p w14:paraId="4FB7585C" w14:textId="77777777" w:rsidR="001C4488" w:rsidRDefault="001C4488">
      <w:pPr>
        <w:spacing w:after="120"/>
        <w:jc w:val="both"/>
        <w:rPr>
          <w:lang w:eastAsia="de-DE"/>
        </w:rPr>
      </w:pPr>
    </w:p>
    <w:p w14:paraId="0963FF61" w14:textId="4FE3BAFB" w:rsidR="00155F27" w:rsidRDefault="00FC614A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>Methodische Analyse</w:t>
      </w:r>
    </w:p>
    <w:p w14:paraId="7545621B" w14:textId="60DC418B" w:rsidR="0048622B" w:rsidRDefault="006B07EA" w:rsidP="017AD969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Zur Vorbereitung der vorliegenden Unterrichtseinheit ist es wichtig, dass die </w:t>
      </w:r>
      <w:r w:rsidR="00F530CA">
        <w:rPr>
          <w:rFonts w:cs="Calibri"/>
        </w:rPr>
        <w:t xml:space="preserve">Schüler:innen als Hausaufgabe ein Wasserprotokoll führen (s. AB1). Dieses Protokoll bildet einen </w:t>
      </w:r>
      <w:r w:rsidR="007D10C7">
        <w:rPr>
          <w:rFonts w:cs="Calibri"/>
        </w:rPr>
        <w:t>zentralen</w:t>
      </w:r>
      <w:r w:rsidR="00F530CA">
        <w:rPr>
          <w:rFonts w:cs="Calibri"/>
        </w:rPr>
        <w:t xml:space="preserve"> Bestandteil für die Erarbeitungsphase in der zweiten Unterrichtsstunde. </w:t>
      </w:r>
    </w:p>
    <w:p w14:paraId="2A7F87A4" w14:textId="1B672250" w:rsidR="00FA351D" w:rsidRDefault="00FA351D" w:rsidP="017AD969">
      <w:pPr>
        <w:spacing w:after="120"/>
        <w:jc w:val="both"/>
        <w:rPr>
          <w:rFonts w:cs="Calibri"/>
        </w:rPr>
      </w:pPr>
      <w:r>
        <w:rPr>
          <w:rFonts w:cs="Calibri"/>
        </w:rPr>
        <w:t>Der Einstieg in die Einheit „</w:t>
      </w:r>
      <w:r w:rsidR="00E50133">
        <w:rPr>
          <w:rFonts w:cs="Calibri"/>
        </w:rPr>
        <w:t xml:space="preserve">Sorgsamer Umgang mit Wasser“ erfolgt </w:t>
      </w:r>
      <w:r w:rsidR="00BF318E">
        <w:rPr>
          <w:rFonts w:cs="Calibri"/>
        </w:rPr>
        <w:t>durch eine</w:t>
      </w:r>
      <w:r w:rsidR="00E50133">
        <w:rPr>
          <w:rFonts w:cs="Calibri"/>
        </w:rPr>
        <w:t xml:space="preserve"> aktuelle Problemstellung. Dazu präsentiert die Lehrkraft der Klasse eine Collage aus drei Nachrichtenmeldungen (s. AB2</w:t>
      </w:r>
      <w:r w:rsidR="00BF318E">
        <w:rPr>
          <w:rFonts w:cs="Calibri"/>
        </w:rPr>
        <w:t>; die Arbeitsaufträge sind dabei vorerst nicht sichtbar</w:t>
      </w:r>
      <w:r w:rsidR="00E50133">
        <w:rPr>
          <w:rFonts w:cs="Calibri"/>
        </w:rPr>
        <w:t>)</w:t>
      </w:r>
      <w:r w:rsidR="00BF318E">
        <w:rPr>
          <w:rFonts w:cs="Calibri"/>
        </w:rPr>
        <w:t>.</w:t>
      </w:r>
      <w:r w:rsidR="00E50133">
        <w:rPr>
          <w:rFonts w:cs="Calibri"/>
        </w:rPr>
        <w:t xml:space="preserve"> </w:t>
      </w:r>
      <w:r w:rsidR="00A03ECB">
        <w:rPr>
          <w:rFonts w:cs="Calibri"/>
        </w:rPr>
        <w:t xml:space="preserve">Die Überleitung zur ersten Erarbeitung erfolgt fließend. Zunächst </w:t>
      </w:r>
      <w:r w:rsidR="002A6192">
        <w:rPr>
          <w:rFonts w:cs="Calibri"/>
        </w:rPr>
        <w:t>legen</w:t>
      </w:r>
      <w:r w:rsidR="00A03ECB">
        <w:rPr>
          <w:rFonts w:cs="Calibri"/>
        </w:rPr>
        <w:t xml:space="preserve"> die Lernenden in Einzel- oder Partnerarbeit </w:t>
      </w:r>
      <w:r w:rsidR="002A6192">
        <w:rPr>
          <w:rFonts w:cs="Calibri"/>
        </w:rPr>
        <w:t xml:space="preserve">den Inhalt der Meldungen dar (s. AB 2, Arbeitsauftrag 1) und schildern Folgen von Wasserknappheit (s. AB2, Arbeitsauftrag 2). </w:t>
      </w:r>
      <w:r w:rsidR="00F93909">
        <w:rPr>
          <w:rFonts w:cs="Calibri"/>
        </w:rPr>
        <w:t xml:space="preserve">Ideen, </w:t>
      </w:r>
      <w:r w:rsidR="00F93909">
        <w:rPr>
          <w:rFonts w:cs="Calibri"/>
        </w:rPr>
        <w:lastRenderedPageBreak/>
        <w:t xml:space="preserve">um den in den Meldungen geschilderten Problemen zu begegnen, erarbeiten die Schüler:innen anschließend in Kleingruppen (s. AB2, Arbeitsauftrag 3). </w:t>
      </w:r>
      <w:r w:rsidR="009D42B3">
        <w:rPr>
          <w:rFonts w:cs="Calibri"/>
        </w:rPr>
        <w:t xml:space="preserve">Die Wahl der Sozialform </w:t>
      </w:r>
      <w:r w:rsidR="003B3669">
        <w:rPr>
          <w:rFonts w:cs="Calibri"/>
        </w:rPr>
        <w:t xml:space="preserve">sowie deren Wechsel </w:t>
      </w:r>
      <w:r w:rsidR="00697C58">
        <w:rPr>
          <w:rFonts w:cs="Calibri"/>
        </w:rPr>
        <w:t>ist bewusst gewählt</w:t>
      </w:r>
      <w:r w:rsidR="003B3669">
        <w:rPr>
          <w:rFonts w:cs="Calibri"/>
        </w:rPr>
        <w:t>:</w:t>
      </w:r>
      <w:r w:rsidR="00697C58">
        <w:rPr>
          <w:rFonts w:cs="Calibri"/>
        </w:rPr>
        <w:t xml:space="preserve"> </w:t>
      </w:r>
      <w:r w:rsidR="003B3669">
        <w:rPr>
          <w:rFonts w:cs="Calibri"/>
        </w:rPr>
        <w:t>Die</w:t>
      </w:r>
      <w:r w:rsidR="00697C58">
        <w:rPr>
          <w:rFonts w:cs="Calibri"/>
        </w:rPr>
        <w:t xml:space="preserve"> Darlegung der Inhalte </w:t>
      </w:r>
      <w:r w:rsidR="003B3669">
        <w:rPr>
          <w:rFonts w:cs="Calibri"/>
        </w:rPr>
        <w:t xml:space="preserve">in einem ersten Schritt </w:t>
      </w:r>
      <w:r w:rsidR="00697C58">
        <w:rPr>
          <w:rFonts w:cs="Calibri"/>
        </w:rPr>
        <w:t>erfordert kaum Austausch untereinander</w:t>
      </w:r>
      <w:r w:rsidR="00F5232C">
        <w:rPr>
          <w:rFonts w:cs="Calibri"/>
        </w:rPr>
        <w:t xml:space="preserve">, sondern eine selbstständige Auseinandersetzung mit den </w:t>
      </w:r>
      <w:r w:rsidR="008B5F25">
        <w:rPr>
          <w:rFonts w:cs="Calibri"/>
        </w:rPr>
        <w:t>Meldungen</w:t>
      </w:r>
      <w:r w:rsidR="00697C58">
        <w:rPr>
          <w:rFonts w:cs="Calibri"/>
        </w:rPr>
        <w:t xml:space="preserve">. Ideen zur Problemlösung </w:t>
      </w:r>
      <w:r w:rsidR="0054436C">
        <w:rPr>
          <w:rFonts w:cs="Calibri"/>
        </w:rPr>
        <w:t>hingegen</w:t>
      </w:r>
      <w:r w:rsidR="00697C58">
        <w:rPr>
          <w:rFonts w:cs="Calibri"/>
        </w:rPr>
        <w:t xml:space="preserve"> </w:t>
      </w:r>
      <w:r w:rsidR="00F5232C">
        <w:rPr>
          <w:rFonts w:cs="Calibri"/>
        </w:rPr>
        <w:t>sollten gemeinsam</w:t>
      </w:r>
      <w:r w:rsidR="002921FC">
        <w:rPr>
          <w:rFonts w:cs="Calibri"/>
        </w:rPr>
        <w:t xml:space="preserve"> </w:t>
      </w:r>
      <w:r w:rsidR="00F5232C">
        <w:rPr>
          <w:rFonts w:cs="Calibri"/>
        </w:rPr>
        <w:t>gesammelt</w:t>
      </w:r>
      <w:r w:rsidR="002921FC">
        <w:rPr>
          <w:rFonts w:cs="Calibri"/>
        </w:rPr>
        <w:t>,</w:t>
      </w:r>
      <w:r w:rsidR="00F5232C">
        <w:rPr>
          <w:rFonts w:cs="Calibri"/>
        </w:rPr>
        <w:t xml:space="preserve"> </w:t>
      </w:r>
      <w:r w:rsidR="002921FC">
        <w:rPr>
          <w:rFonts w:cs="Calibri"/>
        </w:rPr>
        <w:t xml:space="preserve">bewertet und erörtert </w:t>
      </w:r>
      <w:r w:rsidR="00F5232C">
        <w:rPr>
          <w:rFonts w:cs="Calibri"/>
        </w:rPr>
        <w:t xml:space="preserve">werden. </w:t>
      </w:r>
    </w:p>
    <w:p w14:paraId="21854240" w14:textId="60F9861B" w:rsidR="00D7724F" w:rsidRDefault="00D7724F" w:rsidP="017AD969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In der anschließenden Sicherung werden die Ergebnisse besprochen. Die Quintessenz </w:t>
      </w:r>
      <w:r w:rsidR="0054436C">
        <w:rPr>
          <w:rFonts w:cs="Calibri"/>
        </w:rPr>
        <w:t xml:space="preserve">zur Problembegegnung </w:t>
      </w:r>
      <w:r w:rsidR="00574294">
        <w:rPr>
          <w:rFonts w:cs="Calibri"/>
        </w:rPr>
        <w:t xml:space="preserve">mit dem Rückgang des Grundwassers </w:t>
      </w:r>
      <w:r w:rsidR="002921FC">
        <w:rPr>
          <w:rFonts w:cs="Calibri"/>
        </w:rPr>
        <w:t xml:space="preserve">sollte </w:t>
      </w:r>
      <w:r w:rsidR="00574294">
        <w:rPr>
          <w:rFonts w:cs="Calibri"/>
        </w:rPr>
        <w:t>ungefähr lauten</w:t>
      </w:r>
      <w:r w:rsidR="0054436C">
        <w:rPr>
          <w:rFonts w:cs="Calibri"/>
        </w:rPr>
        <w:t xml:space="preserve">: Sorgsamer Umgang mit der Ressource Wasser. </w:t>
      </w:r>
    </w:p>
    <w:p w14:paraId="70432F29" w14:textId="6BD07704" w:rsidR="0054436C" w:rsidRDefault="0054436C" w:rsidP="017AD969">
      <w:pPr>
        <w:spacing w:after="120"/>
        <w:jc w:val="both"/>
        <w:rPr>
          <w:rFonts w:cs="Calibri"/>
        </w:rPr>
      </w:pPr>
      <w:r>
        <w:rPr>
          <w:rFonts w:cs="Calibri"/>
        </w:rPr>
        <w:t>Wie ein solcher sorgsamer Umgang mit der Ressource Wasser konkret für jede</w:t>
      </w:r>
      <w:r w:rsidR="000010E3">
        <w:rPr>
          <w:rFonts w:cs="Calibri"/>
        </w:rPr>
        <w:t>:</w:t>
      </w:r>
      <w:r>
        <w:rPr>
          <w:rFonts w:cs="Calibri"/>
        </w:rPr>
        <w:t>n Einzelne</w:t>
      </w:r>
      <w:r w:rsidR="000010E3">
        <w:rPr>
          <w:rFonts w:cs="Calibri"/>
        </w:rPr>
        <w:t>:</w:t>
      </w:r>
      <w:r>
        <w:rPr>
          <w:rFonts w:cs="Calibri"/>
        </w:rPr>
        <w:t>n aussehen kann</w:t>
      </w:r>
      <w:r w:rsidR="0011446A">
        <w:rPr>
          <w:rFonts w:cs="Calibri"/>
        </w:rPr>
        <w:t xml:space="preserve">, erarbeiten die Lernenden in den folgenden Unterrichtsphasen. </w:t>
      </w:r>
    </w:p>
    <w:p w14:paraId="06C847D8" w14:textId="5B5C8B8C" w:rsidR="00087C4E" w:rsidRDefault="00087C4E" w:rsidP="017AD969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Im Fokus der zweiten Stunde steht eine Auseinandersetzung mit den – in </w:t>
      </w:r>
      <w:r w:rsidR="007F6795">
        <w:rPr>
          <w:rFonts w:cs="Calibri"/>
        </w:rPr>
        <w:t>der</w:t>
      </w:r>
      <w:r>
        <w:rPr>
          <w:rFonts w:cs="Calibri"/>
        </w:rPr>
        <w:t xml:space="preserve"> Hausaufgabe erstellten – eigenen Wasserprotokollen. </w:t>
      </w:r>
      <w:r w:rsidR="00A96D4B">
        <w:rPr>
          <w:rFonts w:cs="Calibri"/>
        </w:rPr>
        <w:t xml:space="preserve">Dazu untersuchen die Schüler:innen </w:t>
      </w:r>
      <w:r w:rsidR="005151C9">
        <w:rPr>
          <w:rFonts w:cs="Calibri"/>
        </w:rPr>
        <w:t xml:space="preserve">zuerst </w:t>
      </w:r>
      <w:r w:rsidR="00A96D4B">
        <w:rPr>
          <w:rFonts w:cs="Calibri"/>
        </w:rPr>
        <w:t xml:space="preserve">in Partnerarbeit ihre Wasserprotokolle (s. AB3, Arbeitsauftrag 1). Sie vergleichen ihren Gebrauch mit dem </w:t>
      </w:r>
      <w:r w:rsidR="005151C9">
        <w:rPr>
          <w:rFonts w:cs="Calibri"/>
        </w:rPr>
        <w:t xml:space="preserve">des </w:t>
      </w:r>
      <w:r w:rsidR="00A96D4B">
        <w:rPr>
          <w:rFonts w:cs="Calibri"/>
        </w:rPr>
        <w:t>Partner</w:t>
      </w:r>
      <w:r w:rsidR="005151C9">
        <w:rPr>
          <w:rFonts w:cs="Calibri"/>
        </w:rPr>
        <w:t>s</w:t>
      </w:r>
      <w:r w:rsidR="00A96D4B">
        <w:rPr>
          <w:rFonts w:cs="Calibri"/>
        </w:rPr>
        <w:t xml:space="preserve"> bzw. der Partnerin</w:t>
      </w:r>
      <w:r w:rsidR="005151C9">
        <w:rPr>
          <w:rFonts w:cs="Calibri"/>
        </w:rPr>
        <w:t xml:space="preserve">, diskutieren die Ursachen des Gebrauchs und gehen der Frage nach, ob es ggf. Tage mit einem höheren Bedarf gibt. </w:t>
      </w:r>
      <w:r w:rsidR="00595901">
        <w:rPr>
          <w:rFonts w:cs="Calibri"/>
        </w:rPr>
        <w:t xml:space="preserve">In einem zweiten Schritt erarbeiten sie anhand der Analyse ihrer Wasserprotokolle, wo und wann </w:t>
      </w:r>
      <w:r w:rsidR="00A309B5">
        <w:rPr>
          <w:rFonts w:cs="Calibri"/>
        </w:rPr>
        <w:t xml:space="preserve">sie Möglichkeiten sehen, im Alltag sorgsamer mit der Ressource Wasser umzugehen. </w:t>
      </w:r>
      <w:r w:rsidR="00AF4FF7">
        <w:rPr>
          <w:rFonts w:cs="Calibri"/>
        </w:rPr>
        <w:t>In einem letzten Schritt entwickeln die Lernenden weitere Ideen – unabhängig von ihren Wasserprotokollen und ihrem eigenen Bedarf – wie ein sorgsamer Umgang mit der Ressource Wasser aussehen kann.</w:t>
      </w:r>
    </w:p>
    <w:p w14:paraId="0862581F" w14:textId="41667F10" w:rsidR="00BD4B48" w:rsidRDefault="00BD4B48" w:rsidP="017AD969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Die auf dem AB3 formulierten Zusatzaufgaben haben den Zweck, die von den Schüler:innen selbst erarbeiteten und formulierten Ideen zu ergänzen und einen Input von außen zu geben. </w:t>
      </w:r>
      <w:r w:rsidR="005B00D1">
        <w:rPr>
          <w:rFonts w:cs="Calibri"/>
        </w:rPr>
        <w:t>Mithilfe der Kampagne „Jeder Tropfen zählt“ der Berliner Wasserbetriebe wird ein spielerischer Zugang ermöglicht</w:t>
      </w:r>
      <w:r w:rsidR="00C1579D">
        <w:rPr>
          <w:rFonts w:cs="Calibri"/>
        </w:rPr>
        <w:t xml:space="preserve">: Die Recherchearbeit auf der entsprechenden Website spricht </w:t>
      </w:r>
      <w:r w:rsidR="006E18CA">
        <w:rPr>
          <w:rFonts w:cs="Calibri"/>
        </w:rPr>
        <w:t>(</w:t>
      </w:r>
      <w:r w:rsidR="00C1579D">
        <w:rPr>
          <w:rFonts w:cs="Calibri"/>
        </w:rPr>
        <w:t>auch</w:t>
      </w:r>
      <w:r w:rsidR="006E18CA">
        <w:rPr>
          <w:rFonts w:cs="Calibri"/>
        </w:rPr>
        <w:t>)</w:t>
      </w:r>
      <w:r w:rsidR="00C1579D">
        <w:rPr>
          <w:rFonts w:cs="Calibri"/>
        </w:rPr>
        <w:t xml:space="preserve"> Kinder grafisch an, die Videoclips sind verständlich und humoristisch zugleich </w:t>
      </w:r>
      <w:r w:rsidR="006E18CA">
        <w:rPr>
          <w:rFonts w:cs="Calibri"/>
        </w:rPr>
        <w:t xml:space="preserve">und die wesentlichen Informationen prägnant dargelegt. Diese Erarbeitungsphase kann sowohl zur Binnendifferenzierung </w:t>
      </w:r>
      <w:r w:rsidR="004637DA">
        <w:rPr>
          <w:rFonts w:cs="Calibri"/>
        </w:rPr>
        <w:t>(</w:t>
      </w:r>
      <w:r w:rsidR="006E18CA">
        <w:rPr>
          <w:rFonts w:cs="Calibri"/>
        </w:rPr>
        <w:t>als Zusatzaufgabe</w:t>
      </w:r>
      <w:r w:rsidR="004637DA">
        <w:rPr>
          <w:rFonts w:cs="Calibri"/>
        </w:rPr>
        <w:t>)</w:t>
      </w:r>
      <w:r w:rsidR="006E18CA">
        <w:rPr>
          <w:rFonts w:cs="Calibri"/>
        </w:rPr>
        <w:t>, als Hausaufgabe oder als weitere</w:t>
      </w:r>
      <w:r w:rsidR="004637DA">
        <w:rPr>
          <w:rFonts w:cs="Calibri"/>
        </w:rPr>
        <w:t xml:space="preserve">, feste Erarbeitung in den Unterrichtsverlauf integriert werden. </w:t>
      </w:r>
    </w:p>
    <w:p w14:paraId="1983C638" w14:textId="1E758E1B" w:rsidR="00D876BA" w:rsidRDefault="00AD0BB1" w:rsidP="017AD969">
      <w:pPr>
        <w:spacing w:after="120"/>
        <w:jc w:val="both"/>
        <w:rPr>
          <w:rFonts w:cs="Calibri"/>
        </w:rPr>
      </w:pPr>
      <w:r>
        <w:rPr>
          <w:rFonts w:cs="Calibri"/>
        </w:rPr>
        <w:t>Zum Abschluss der Einheit bietet es sich an</w:t>
      </w:r>
      <w:r w:rsidR="008D4CF0">
        <w:rPr>
          <w:rFonts w:cs="Calibri"/>
        </w:rPr>
        <w:t>, mit der Klasse gemeinsam die ARD-Dokumentation „Die große Dürre“ zu betrachten</w:t>
      </w:r>
      <w:r w:rsidR="004B394B">
        <w:rPr>
          <w:rFonts w:cs="Calibri"/>
        </w:rPr>
        <w:t>. Dieser Film zeigt, dass die Ressource Wasser elementar für viele Bereiche des täglichen Lebens ist</w:t>
      </w:r>
      <w:r w:rsidR="00D876BA">
        <w:rPr>
          <w:rFonts w:cs="Calibri"/>
        </w:rPr>
        <w:t xml:space="preserve"> – </w:t>
      </w:r>
      <w:r w:rsidR="004B394B">
        <w:rPr>
          <w:rFonts w:cs="Calibri"/>
        </w:rPr>
        <w:t>und welche Auswirkungen des Rückgangs bereits spürbar sind.</w:t>
      </w:r>
      <w:r w:rsidR="00D876BA">
        <w:rPr>
          <w:rFonts w:cs="Calibri"/>
        </w:rPr>
        <w:t xml:space="preserve"> Damit die Schüler:innen den Film aufmerksam verfolgen, erteilt die Lehrkraft zu Beginn den Arbeitsauftrag, dass sich die Lernenden Notizen</w:t>
      </w:r>
      <w:r w:rsidR="00DF3052">
        <w:rPr>
          <w:rFonts w:cs="Calibri"/>
        </w:rPr>
        <w:t xml:space="preserve"> </w:t>
      </w:r>
      <w:r w:rsidR="005154A2">
        <w:rPr>
          <w:rFonts w:cs="Calibri"/>
        </w:rPr>
        <w:t xml:space="preserve">zu den Folgen von Wassermangel für folgende drei Bereiche </w:t>
      </w:r>
      <w:r w:rsidR="00DF3052">
        <w:rPr>
          <w:rFonts w:cs="Calibri"/>
        </w:rPr>
        <w:t>machen</w:t>
      </w:r>
      <w:r w:rsidR="005154A2">
        <w:rPr>
          <w:rFonts w:cs="Calibri"/>
        </w:rPr>
        <w:t xml:space="preserve"> sollen</w:t>
      </w:r>
      <w:r w:rsidR="00DF3052">
        <w:rPr>
          <w:rFonts w:cs="Calibri"/>
        </w:rPr>
        <w:t xml:space="preserve">: Wald, Landbau und für die Stadt(bewohner:innen). </w:t>
      </w:r>
    </w:p>
    <w:p w14:paraId="21C119FC" w14:textId="6827F259" w:rsidR="00D876BA" w:rsidRDefault="00C92C87" w:rsidP="017AD969">
      <w:pPr>
        <w:spacing w:after="120"/>
        <w:jc w:val="both"/>
        <w:rPr>
          <w:rFonts w:cs="Calibri"/>
        </w:rPr>
      </w:pPr>
      <w:r>
        <w:rPr>
          <w:rFonts w:cs="Calibri"/>
        </w:rPr>
        <w:t>Ein kurzes, von den Schüler:innen selbst formuliertes Fazit zum Zusammenhang von Klimakrise/Klimawandel und die Rolle von Wasser rundet die Einheit ab.</w:t>
      </w:r>
    </w:p>
    <w:p w14:paraId="4188799F" w14:textId="2BAEB33D" w:rsidR="00CC5BB5" w:rsidRDefault="00CC5BB5">
      <w:pPr>
        <w:spacing w:after="120"/>
        <w:jc w:val="both"/>
        <w:rPr>
          <w:rFonts w:cs="Calibri"/>
          <w:bCs/>
          <w:strike/>
        </w:rPr>
      </w:pPr>
    </w:p>
    <w:p w14:paraId="681EE2E8" w14:textId="1F5BF43D" w:rsidR="00CC5BB5" w:rsidRPr="00C92C87" w:rsidRDefault="00AD0BB1">
      <w:pPr>
        <w:spacing w:after="120"/>
        <w:jc w:val="both"/>
        <w:rPr>
          <w:rFonts w:cs="Calibri"/>
          <w:bCs/>
          <w:u w:val="single"/>
        </w:rPr>
      </w:pPr>
      <w:r w:rsidRPr="00C92C87">
        <w:rPr>
          <w:rFonts w:cs="Calibri"/>
          <w:bCs/>
          <w:u w:val="single"/>
        </w:rPr>
        <w:t xml:space="preserve">Weitere, ausgewählte </w:t>
      </w:r>
      <w:r w:rsidR="00CC5BB5" w:rsidRPr="00C92C87">
        <w:rPr>
          <w:rFonts w:cs="Calibri"/>
          <w:bCs/>
          <w:u w:val="single"/>
        </w:rPr>
        <w:t>Linktipps:</w:t>
      </w:r>
    </w:p>
    <w:p w14:paraId="13F9E4ED" w14:textId="77777777" w:rsidR="00CC5BB5" w:rsidRDefault="00000000" w:rsidP="00CC5BB5">
      <w:pPr>
        <w:pStyle w:val="Listenabsatz"/>
        <w:numPr>
          <w:ilvl w:val="0"/>
          <w:numId w:val="10"/>
        </w:numPr>
        <w:spacing w:after="0" w:line="240" w:lineRule="auto"/>
      </w:pPr>
      <w:hyperlink r:id="rId22" w:history="1">
        <w:r w:rsidR="00CC5BB5">
          <w:rPr>
            <w:rStyle w:val="Hyperlink"/>
          </w:rPr>
          <w:t>Wasserknappheit - Wird Brandenburg zur Wüste? | deutschlandfunkkultur.de</w:t>
        </w:r>
      </w:hyperlink>
    </w:p>
    <w:p w14:paraId="74D00E1E" w14:textId="77777777" w:rsidR="00CC5BB5" w:rsidRDefault="00000000" w:rsidP="00CC5BB5">
      <w:pPr>
        <w:pStyle w:val="Listenabsatz"/>
        <w:numPr>
          <w:ilvl w:val="0"/>
          <w:numId w:val="10"/>
        </w:numPr>
        <w:spacing w:after="0" w:line="240" w:lineRule="auto"/>
      </w:pPr>
      <w:hyperlink r:id="rId23" w:anchor="tool" w:history="1">
        <w:r w:rsidR="00CC5BB5">
          <w:rPr>
            <w:rStyle w:val="Hyperlink"/>
          </w:rPr>
          <w:t>Grundwasser-Atlas: Wo in Deutschland die Wasserspiegel sinken (correctiv.org)</w:t>
        </w:r>
      </w:hyperlink>
    </w:p>
    <w:p w14:paraId="6CBA93AD" w14:textId="77777777" w:rsidR="00CC5BB5" w:rsidRDefault="00000000" w:rsidP="00CC5BB5">
      <w:pPr>
        <w:pStyle w:val="Listenabsatz"/>
        <w:numPr>
          <w:ilvl w:val="0"/>
          <w:numId w:val="10"/>
        </w:numPr>
        <w:spacing w:after="0" w:line="240" w:lineRule="auto"/>
      </w:pPr>
      <w:hyperlink r:id="rId24" w:history="1">
        <w:r w:rsidR="00CC5BB5">
          <w:rPr>
            <w:rStyle w:val="Hyperlink"/>
          </w:rPr>
          <w:t>Italien: Dürre im Land der Wasserverschwendung - Europa - derStandard.de › International</w:t>
        </w:r>
      </w:hyperlink>
    </w:p>
    <w:p w14:paraId="65D06BD4" w14:textId="73E11469" w:rsidR="00CC5BB5" w:rsidRPr="00CC5BB5" w:rsidRDefault="00000000" w:rsidP="00CC5BB5">
      <w:pPr>
        <w:pStyle w:val="Listenabsatz"/>
        <w:numPr>
          <w:ilvl w:val="0"/>
          <w:numId w:val="10"/>
        </w:numPr>
        <w:spacing w:after="0" w:line="240" w:lineRule="auto"/>
      </w:pPr>
      <w:hyperlink r:id="rId25" w:history="1">
        <w:r w:rsidR="00CC5BB5">
          <w:rPr>
            <w:rStyle w:val="Hyperlink"/>
          </w:rPr>
          <w:t>Italien vor Wasserknappheit – Behörden wollen Notstand ausrufen | STERN.de</w:t>
        </w:r>
      </w:hyperlink>
    </w:p>
    <w:p w14:paraId="5971C7D3" w14:textId="77777777" w:rsidR="005372CD" w:rsidRPr="005372CD" w:rsidRDefault="005372CD">
      <w:pPr>
        <w:spacing w:after="120"/>
        <w:jc w:val="both"/>
      </w:pPr>
    </w:p>
    <w:p w14:paraId="59B2B15E" w14:textId="77777777" w:rsidR="00C92C87" w:rsidRDefault="00C92C8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7FBCFD56" w14:textId="1B48FA30" w:rsidR="00155F27" w:rsidRPr="00871C51" w:rsidRDefault="00FC614A" w:rsidP="00871C5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>Didaktische Analyse: Kompetenzen</w:t>
      </w:r>
    </w:p>
    <w:p w14:paraId="104FC029" w14:textId="77777777" w:rsidR="00155F27" w:rsidRPr="009E76AA" w:rsidRDefault="00FC614A">
      <w:pPr>
        <w:spacing w:before="60" w:afterLines="60" w:after="144"/>
        <w:rPr>
          <w:bCs/>
          <w:u w:val="single"/>
          <w:lang w:eastAsia="de-DE"/>
        </w:rPr>
      </w:pPr>
      <w:r w:rsidRPr="009E76AA">
        <w:rPr>
          <w:rFonts w:cs="Calibri"/>
          <w:bCs/>
          <w:u w:val="single"/>
        </w:rPr>
        <w:t>Fachkompetenz</w:t>
      </w:r>
      <w:r w:rsidRPr="009E76AA">
        <w:rPr>
          <w:bCs/>
          <w:u w:val="single"/>
          <w:lang w:eastAsia="de-DE"/>
        </w:rPr>
        <w:t xml:space="preserve"> </w:t>
      </w:r>
    </w:p>
    <w:p w14:paraId="5E8B985E" w14:textId="77777777" w:rsidR="00155F27" w:rsidRPr="009E76AA" w:rsidRDefault="00FC614A">
      <w:pPr>
        <w:spacing w:before="60" w:afterLines="60" w:after="144"/>
        <w:rPr>
          <w:lang w:eastAsia="de-DE"/>
        </w:rPr>
      </w:pPr>
      <w:r w:rsidRPr="009E76AA">
        <w:rPr>
          <w:lang w:eastAsia="de-DE"/>
        </w:rPr>
        <w:t>Die Schüler:innen</w:t>
      </w:r>
    </w:p>
    <w:p w14:paraId="1607FBA7" w14:textId="31E4AB08" w:rsidR="005C1AE3" w:rsidRPr="009E76AA" w:rsidRDefault="00EF2FCB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r w:rsidRPr="009E76AA">
        <w:rPr>
          <w:lang w:eastAsia="de-DE"/>
        </w:rPr>
        <w:t xml:space="preserve">kennen </w:t>
      </w:r>
      <w:r w:rsidR="0090658D" w:rsidRPr="009E76AA">
        <w:rPr>
          <w:lang w:eastAsia="de-DE"/>
        </w:rPr>
        <w:t xml:space="preserve">und vergleichen </w:t>
      </w:r>
      <w:r w:rsidRPr="009E76AA">
        <w:rPr>
          <w:lang w:eastAsia="de-DE"/>
        </w:rPr>
        <w:t>ihren eigenen Wasserbedarf.</w:t>
      </w:r>
    </w:p>
    <w:p w14:paraId="6567A135" w14:textId="18DA1999" w:rsidR="005C1AE3" w:rsidRPr="009E76AA" w:rsidRDefault="005C1AE3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r w:rsidRPr="009E76AA">
        <w:rPr>
          <w:lang w:eastAsia="de-DE"/>
        </w:rPr>
        <w:t>verstehen, warum auch wir in Deutschland sorgsam mit Wasser umgehen sollten.</w:t>
      </w:r>
    </w:p>
    <w:p w14:paraId="0214C785" w14:textId="4385DC52" w:rsidR="005C1AE3" w:rsidRPr="009E76AA" w:rsidRDefault="006E5BBF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r w:rsidRPr="009E76AA">
        <w:rPr>
          <w:lang w:eastAsia="de-DE"/>
        </w:rPr>
        <w:t>kennen Maßnahmen, um sorgsam und reflektiert mit Wasser umzugehen.</w:t>
      </w:r>
    </w:p>
    <w:p w14:paraId="73AA5B8A" w14:textId="5E3ADCF5" w:rsidR="0090658D" w:rsidRPr="009E76AA" w:rsidRDefault="0090658D" w:rsidP="0090658D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r w:rsidRPr="009E76AA">
        <w:rPr>
          <w:lang w:eastAsia="de-DE"/>
        </w:rPr>
        <w:t>schildern Folgen von Wasserknappheit.</w:t>
      </w:r>
    </w:p>
    <w:p w14:paraId="309D1986" w14:textId="77777777" w:rsidR="00155F27" w:rsidRPr="009E76AA" w:rsidRDefault="00FC614A">
      <w:pPr>
        <w:spacing w:before="60" w:afterLines="60" w:after="144"/>
        <w:rPr>
          <w:rFonts w:cs="Calibri"/>
          <w:bCs/>
          <w:u w:val="single"/>
        </w:rPr>
      </w:pPr>
      <w:r w:rsidRPr="009E76AA">
        <w:rPr>
          <w:rFonts w:cs="Calibri"/>
          <w:bCs/>
          <w:u w:val="single"/>
        </w:rPr>
        <w:t xml:space="preserve">Medienkompetenz </w:t>
      </w:r>
    </w:p>
    <w:p w14:paraId="15E8FE34" w14:textId="77777777" w:rsidR="00155F27" w:rsidRPr="009E76AA" w:rsidRDefault="00FC614A">
      <w:pPr>
        <w:spacing w:before="60" w:afterLines="60" w:after="144"/>
        <w:rPr>
          <w:lang w:eastAsia="de-DE"/>
        </w:rPr>
      </w:pPr>
      <w:r w:rsidRPr="009E76AA">
        <w:rPr>
          <w:lang w:eastAsia="de-DE"/>
        </w:rPr>
        <w:t>Die Schüler:innen</w:t>
      </w:r>
    </w:p>
    <w:p w14:paraId="61F907B9" w14:textId="2C94FB9A" w:rsidR="002C3CAE" w:rsidRPr="009E76AA" w:rsidRDefault="002C3CAE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bookmarkStart w:id="5" w:name="a1022481"/>
      <w:bookmarkEnd w:id="5"/>
      <w:r w:rsidRPr="009E76AA">
        <w:rPr>
          <w:lang w:eastAsia="de-DE"/>
        </w:rPr>
        <w:t xml:space="preserve">trainieren das selbstständige Erschließen von Themen und Inhalten. </w:t>
      </w:r>
    </w:p>
    <w:p w14:paraId="6A851464" w14:textId="7FA4049D" w:rsidR="00A34852" w:rsidRPr="009E76AA" w:rsidRDefault="00A34852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r w:rsidRPr="009E76AA">
        <w:rPr>
          <w:lang w:eastAsia="de-DE"/>
        </w:rPr>
        <w:t>bereiten eigene Ideen schriftlich auf</w:t>
      </w:r>
    </w:p>
    <w:p w14:paraId="06EEF6CE" w14:textId="77777777" w:rsidR="00155F27" w:rsidRPr="009E76AA" w:rsidRDefault="00FC614A">
      <w:pPr>
        <w:spacing w:before="60" w:afterLines="60" w:after="144"/>
        <w:rPr>
          <w:rFonts w:cs="Calibri"/>
          <w:bCs/>
          <w:u w:val="single"/>
        </w:rPr>
      </w:pPr>
      <w:r w:rsidRPr="009E76AA">
        <w:rPr>
          <w:rFonts w:cs="Calibri"/>
          <w:bCs/>
          <w:u w:val="single"/>
        </w:rPr>
        <w:t xml:space="preserve">Sozialkompetenz </w:t>
      </w:r>
    </w:p>
    <w:p w14:paraId="187EF615" w14:textId="77777777" w:rsidR="00155F27" w:rsidRPr="009E76AA" w:rsidRDefault="00FC614A">
      <w:pPr>
        <w:spacing w:before="60" w:afterLines="60" w:after="144"/>
        <w:rPr>
          <w:lang w:eastAsia="de-DE"/>
        </w:rPr>
      </w:pPr>
      <w:r w:rsidRPr="009E76AA">
        <w:rPr>
          <w:lang w:eastAsia="de-DE"/>
        </w:rPr>
        <w:t>Die Schüler:innen</w:t>
      </w:r>
    </w:p>
    <w:p w14:paraId="59B354C6" w14:textId="2C1C3C72" w:rsidR="00155F27" w:rsidRPr="009E76AA" w:rsidRDefault="002C3CAE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bookmarkStart w:id="6" w:name="a1019801"/>
      <w:bookmarkStart w:id="7" w:name="a1019804"/>
      <w:bookmarkStart w:id="8" w:name="a1019805"/>
      <w:bookmarkEnd w:id="6"/>
      <w:bookmarkEnd w:id="7"/>
      <w:bookmarkEnd w:id="8"/>
      <w:r w:rsidRPr="009E76AA">
        <w:rPr>
          <w:lang w:eastAsia="de-DE"/>
        </w:rPr>
        <w:t>t</w:t>
      </w:r>
      <w:r w:rsidR="003655C8" w:rsidRPr="009E76AA">
        <w:rPr>
          <w:lang w:eastAsia="de-DE"/>
        </w:rPr>
        <w:t>rainieren im Rahmen von Partner</w:t>
      </w:r>
      <w:r w:rsidR="229E1E33" w:rsidRPr="009E76AA">
        <w:rPr>
          <w:lang w:eastAsia="de-DE"/>
        </w:rPr>
        <w:t>:innen</w:t>
      </w:r>
      <w:r w:rsidR="003655C8" w:rsidRPr="009E76AA">
        <w:rPr>
          <w:lang w:eastAsia="de-DE"/>
        </w:rPr>
        <w:t xml:space="preserve">- bzw. Gruppenarbeit ihre Zusammenarbeit mit anderen Personen. </w:t>
      </w:r>
    </w:p>
    <w:p w14:paraId="17397F6B" w14:textId="6B18F34F" w:rsidR="00065689" w:rsidRPr="009E76AA" w:rsidRDefault="002C3CAE">
      <w:pPr>
        <w:pStyle w:val="Listenabsatz"/>
        <w:numPr>
          <w:ilvl w:val="0"/>
          <w:numId w:val="1"/>
        </w:numPr>
        <w:spacing w:before="60" w:afterLines="60" w:after="144"/>
        <w:rPr>
          <w:lang w:eastAsia="de-DE"/>
        </w:rPr>
      </w:pPr>
      <w:r w:rsidRPr="009E76AA">
        <w:rPr>
          <w:lang w:eastAsia="de-DE"/>
        </w:rPr>
        <w:t xml:space="preserve">lernen einander zuzuhören und eigene Ergebnisse zu präsentieren. </w:t>
      </w:r>
    </w:p>
    <w:p w14:paraId="6F5C16AA" w14:textId="2D095187" w:rsidR="00F821B1" w:rsidRPr="009E76AA" w:rsidRDefault="00F821B1">
      <w:pPr>
        <w:pStyle w:val="Listenabsatz"/>
        <w:numPr>
          <w:ilvl w:val="0"/>
          <w:numId w:val="1"/>
        </w:numPr>
        <w:spacing w:after="160" w:line="259" w:lineRule="auto"/>
      </w:pPr>
      <w:r w:rsidRPr="009E76AA">
        <w:rPr>
          <w:lang w:eastAsia="de-DE"/>
        </w:rPr>
        <w:t xml:space="preserve">reflektieren ihr eigenes Konsumverhalten und ihren Lebensstil in Bezug auf ihren Umgang mit Wasser.  </w:t>
      </w:r>
    </w:p>
    <w:p w14:paraId="5989791D" w14:textId="0161559D" w:rsidR="00A34852" w:rsidRDefault="00A34852">
      <w:pPr>
        <w:pStyle w:val="Listenabsatz"/>
        <w:numPr>
          <w:ilvl w:val="0"/>
          <w:numId w:val="1"/>
        </w:numPr>
        <w:spacing w:after="160" w:line="259" w:lineRule="auto"/>
      </w:pPr>
      <w:r w:rsidRPr="009E76AA">
        <w:rPr>
          <w:lang w:eastAsia="de-DE"/>
        </w:rPr>
        <w:t>trainieren das Ausformulieren eigener Ideen.</w:t>
      </w:r>
    </w:p>
    <w:p w14:paraId="60DCB650" w14:textId="374B4A40" w:rsidR="00717FB4" w:rsidRDefault="00717FB4">
      <w:pPr>
        <w:spacing w:after="0" w:line="240" w:lineRule="auto"/>
        <w:rPr>
          <w:rFonts w:cs="Calibri"/>
          <w:b/>
        </w:rPr>
      </w:pPr>
    </w:p>
    <w:p w14:paraId="4BB4F299" w14:textId="77777777" w:rsidR="005A7C86" w:rsidRDefault="005A7C8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307776C" w14:textId="31776045" w:rsidR="00155F27" w:rsidRDefault="00FC614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>Lehrplanbezüge Berlin-Brandenburg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693"/>
        <w:gridCol w:w="3103"/>
      </w:tblGrid>
      <w:tr w:rsidR="00155F27" w14:paraId="2B55AC59" w14:textId="77777777" w:rsidTr="017AD969">
        <w:tc>
          <w:tcPr>
            <w:tcW w:w="1413" w:type="dxa"/>
          </w:tcPr>
          <w:p w14:paraId="307D4EDD" w14:textId="77777777" w:rsidR="00155F27" w:rsidRDefault="00FC614A">
            <w:pPr>
              <w:spacing w:after="120"/>
              <w:rPr>
                <w:rFonts w:cs="Calibri"/>
                <w:b/>
              </w:rPr>
            </w:pPr>
            <w:bookmarkStart w:id="9" w:name="_Hlk80794439"/>
            <w:r>
              <w:rPr>
                <w:rFonts w:cs="Calibri"/>
                <w:b/>
              </w:rPr>
              <w:t>Jahrgangsstufe</w:t>
            </w:r>
          </w:p>
        </w:tc>
        <w:tc>
          <w:tcPr>
            <w:tcW w:w="1701" w:type="dxa"/>
          </w:tcPr>
          <w:p w14:paraId="52474BF3" w14:textId="77777777" w:rsidR="00155F27" w:rsidRDefault="00FC614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Fach</w:t>
            </w:r>
          </w:p>
        </w:tc>
        <w:tc>
          <w:tcPr>
            <w:tcW w:w="2693" w:type="dxa"/>
          </w:tcPr>
          <w:p w14:paraId="1439970D" w14:textId="77777777" w:rsidR="00155F27" w:rsidRDefault="00FC614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Themenfeld</w:t>
            </w:r>
          </w:p>
        </w:tc>
        <w:tc>
          <w:tcPr>
            <w:tcW w:w="3103" w:type="dxa"/>
          </w:tcPr>
          <w:p w14:paraId="0064852C" w14:textId="77777777" w:rsidR="00155F27" w:rsidRDefault="00FC614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Inhalte</w:t>
            </w:r>
          </w:p>
        </w:tc>
      </w:tr>
      <w:tr w:rsidR="009B7D29" w14:paraId="5CF703CB" w14:textId="77777777" w:rsidTr="017AD969">
        <w:tc>
          <w:tcPr>
            <w:tcW w:w="1413" w:type="dxa"/>
          </w:tcPr>
          <w:p w14:paraId="16C4AD53" w14:textId="75187089" w:rsidR="009B7D29" w:rsidRDefault="006B623A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1-4</w:t>
            </w:r>
          </w:p>
        </w:tc>
        <w:tc>
          <w:tcPr>
            <w:tcW w:w="1701" w:type="dxa"/>
          </w:tcPr>
          <w:p w14:paraId="123A08D8" w14:textId="186D6A40" w:rsidR="009B7D29" w:rsidRDefault="006B623A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Sachunterricht</w:t>
            </w:r>
          </w:p>
        </w:tc>
        <w:tc>
          <w:tcPr>
            <w:tcW w:w="2693" w:type="dxa"/>
          </w:tcPr>
          <w:p w14:paraId="57720914" w14:textId="4BA735E8" w:rsidR="009B7D29" w:rsidRDefault="009B7D29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Wasser</w:t>
            </w:r>
          </w:p>
        </w:tc>
        <w:tc>
          <w:tcPr>
            <w:tcW w:w="3103" w:type="dxa"/>
          </w:tcPr>
          <w:p w14:paraId="06A7CA4B" w14:textId="164CABAF" w:rsidR="00FE26D0" w:rsidRDefault="00FE26D0">
            <w:pPr>
              <w:pStyle w:val="Listenabsatz"/>
              <w:numPr>
                <w:ilvl w:val="0"/>
                <w:numId w:val="2"/>
              </w:numPr>
              <w:spacing w:after="120"/>
              <w:ind w:left="357" w:hanging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Kein Leben, kein Alltag </w:t>
            </w:r>
            <w:r w:rsidR="003458B9">
              <w:rPr>
                <w:rFonts w:cs="Calibri"/>
                <w:bCs/>
              </w:rPr>
              <w:t>ohne Wasser?</w:t>
            </w:r>
          </w:p>
          <w:p w14:paraId="16631BB6" w14:textId="78C22D20" w:rsidR="009D4450" w:rsidRPr="009D4450" w:rsidRDefault="009D445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Wassermangel und Wasserverschwendung </w:t>
            </w:r>
          </w:p>
          <w:p w14:paraId="024CFD05" w14:textId="5D4AB69E" w:rsidR="009D4450" w:rsidRDefault="009D4450">
            <w:pPr>
              <w:pStyle w:val="Listenabsatz"/>
              <w:numPr>
                <w:ilvl w:val="0"/>
                <w:numId w:val="2"/>
              </w:numPr>
              <w:spacing w:after="120"/>
              <w:ind w:left="357" w:hanging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Wie nutzen Menschen Wasser?</w:t>
            </w:r>
          </w:p>
          <w:p w14:paraId="0E5CFD66" w14:textId="77777777" w:rsidR="003458B9" w:rsidRDefault="009D445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Wassernutzung und </w:t>
            </w:r>
            <w:r w:rsidR="00CF4D09">
              <w:rPr>
                <w:rFonts w:cs="Calibri"/>
                <w:bCs/>
              </w:rPr>
              <w:t>-verbrauch</w:t>
            </w:r>
          </w:p>
          <w:p w14:paraId="4CD33076" w14:textId="5B1BCA87" w:rsidR="00CF4D09" w:rsidRPr="009D4450" w:rsidRDefault="00CF4D09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Protokoll führen und auswerten: Mein Wasserverbrauch</w:t>
            </w:r>
          </w:p>
        </w:tc>
      </w:tr>
      <w:tr w:rsidR="009B7D29" w14:paraId="4DB8ED29" w14:textId="77777777" w:rsidTr="017AD969">
        <w:tc>
          <w:tcPr>
            <w:tcW w:w="1413" w:type="dxa"/>
          </w:tcPr>
          <w:p w14:paraId="0D871D88" w14:textId="4D4AAC9C" w:rsidR="009B7D29" w:rsidRDefault="00027B91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5-6</w:t>
            </w:r>
          </w:p>
        </w:tc>
        <w:tc>
          <w:tcPr>
            <w:tcW w:w="1701" w:type="dxa"/>
          </w:tcPr>
          <w:p w14:paraId="13849C76" w14:textId="2C4263B4" w:rsidR="009B7D29" w:rsidRDefault="00027B91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Gesellschaftswissenschaften</w:t>
            </w:r>
          </w:p>
        </w:tc>
        <w:tc>
          <w:tcPr>
            <w:tcW w:w="2693" w:type="dxa"/>
          </w:tcPr>
          <w:p w14:paraId="61731B3B" w14:textId="2CC83853" w:rsidR="009B7D29" w:rsidRDefault="006764B0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Bedeutung von Wasser für Menschen und Staaten</w:t>
            </w:r>
          </w:p>
        </w:tc>
        <w:tc>
          <w:tcPr>
            <w:tcW w:w="3103" w:type="dxa"/>
          </w:tcPr>
          <w:p w14:paraId="35A6ED8D" w14:textId="4DBB23FB" w:rsidR="006764B0" w:rsidRDefault="00F13B99">
            <w:pPr>
              <w:pStyle w:val="Listenabsatz"/>
              <w:numPr>
                <w:ilvl w:val="0"/>
                <w:numId w:val="2"/>
              </w:numPr>
              <w:spacing w:after="120"/>
              <w:ind w:left="357" w:hanging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Wasser als Überlebens- und Konfliktfaktor</w:t>
            </w:r>
          </w:p>
          <w:p w14:paraId="1F602077" w14:textId="57C266D2" w:rsidR="00C168A5" w:rsidRDefault="00C168A5">
            <w:pPr>
              <w:pStyle w:val="Listenabsatz"/>
              <w:numPr>
                <w:ilvl w:val="0"/>
                <w:numId w:val="2"/>
              </w:numPr>
              <w:spacing w:after="120"/>
              <w:ind w:left="357" w:hanging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Wasser als Wirtschaftsfaktor</w:t>
            </w:r>
          </w:p>
          <w:p w14:paraId="606C17F4" w14:textId="77777777" w:rsidR="009B7D29" w:rsidRDefault="007C14D2">
            <w:pPr>
              <w:pStyle w:val="Listenabsatz"/>
              <w:numPr>
                <w:ilvl w:val="0"/>
                <w:numId w:val="2"/>
              </w:numPr>
              <w:spacing w:after="120"/>
              <w:ind w:left="357" w:hanging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Wasser als Freizeitfaktor</w:t>
            </w:r>
          </w:p>
          <w:p w14:paraId="17E88166" w14:textId="37C6086D" w:rsidR="00977C08" w:rsidRPr="00977C08" w:rsidRDefault="00977C08">
            <w:pPr>
              <w:pStyle w:val="Listenabsatz"/>
              <w:numPr>
                <w:ilvl w:val="0"/>
                <w:numId w:val="2"/>
              </w:numPr>
              <w:spacing w:after="120"/>
              <w:ind w:left="357" w:hanging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Vergleiche anstellen</w:t>
            </w:r>
          </w:p>
        </w:tc>
      </w:tr>
      <w:bookmarkEnd w:id="9"/>
    </w:tbl>
    <w:p w14:paraId="597AAB16" w14:textId="77777777" w:rsidR="0052156B" w:rsidRPr="00163948" w:rsidRDefault="0052156B" w:rsidP="005A7C86">
      <w:pPr>
        <w:spacing w:after="0" w:line="240" w:lineRule="auto"/>
        <w:rPr>
          <w:b/>
          <w:lang w:eastAsia="de-DE"/>
        </w:rPr>
      </w:pPr>
    </w:p>
    <w:sectPr w:rsidR="0052156B" w:rsidRPr="00163948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261E" w14:textId="77777777" w:rsidR="007C6D87" w:rsidRDefault="007C6D87">
      <w:pPr>
        <w:spacing w:after="0" w:line="240" w:lineRule="auto"/>
      </w:pPr>
      <w:r>
        <w:separator/>
      </w:r>
    </w:p>
  </w:endnote>
  <w:endnote w:type="continuationSeparator" w:id="0">
    <w:p w14:paraId="478FE914" w14:textId="77777777" w:rsidR="007C6D87" w:rsidRDefault="007C6D87">
      <w:pPr>
        <w:spacing w:after="0" w:line="240" w:lineRule="auto"/>
      </w:pPr>
      <w:r>
        <w:continuationSeparator/>
      </w:r>
    </w:p>
  </w:endnote>
  <w:endnote w:type="continuationNotice" w:id="1">
    <w:p w14:paraId="0E7095FA" w14:textId="77777777" w:rsidR="007C6D87" w:rsidRDefault="007C6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DC6D" w14:textId="77777777" w:rsidR="00155F27" w:rsidRDefault="00FC614A">
    <w:pPr>
      <w:pStyle w:val="Fuzeile"/>
      <w:pBdr>
        <w:top w:val="single" w:sz="4" w:space="1" w:color="auto"/>
      </w:pBdr>
    </w:pPr>
    <w:r>
      <w:rPr>
        <w:rFonts w:ascii="SourceSansPro-Regular" w:hAnsi="SourceSansPro-Regular" w:cs="SourceSansPro-Regular"/>
        <w:sz w:val="16"/>
        <w:szCs w:val="16"/>
        <w:lang w:eastAsia="de-DE"/>
      </w:rPr>
      <w:t>© Ein Angebot der Berliner Wasserbetriebe</w:t>
    </w:r>
    <w:r>
      <w:rPr>
        <w:rFonts w:ascii="SourceSansPro-Regular" w:hAnsi="SourceSansPro-Regular" w:cs="SourceSansPro-Regular"/>
        <w:sz w:val="16"/>
        <w:szCs w:val="16"/>
        <w:lang w:eastAsia="de-DE"/>
      </w:rPr>
      <w:br/>
      <w:t>Mit freundlicher Unterstützung der Senatsverwaltung für Umwelt, Verkehr und Klimaschutz</w:t>
    </w:r>
    <w:r>
      <w:rPr>
        <w:bCs/>
        <w:color w:val="000000"/>
        <w:kern w:val="36"/>
        <w:lang w:eastAsia="de-DE"/>
      </w:rPr>
      <w:tab/>
    </w:r>
    <w:r>
      <w:rPr>
        <w:bCs/>
        <w:color w:val="000000"/>
        <w:kern w:val="36"/>
        <w:lang w:eastAsia="de-DE"/>
      </w:rPr>
      <w:fldChar w:fldCharType="begin"/>
    </w:r>
    <w:r>
      <w:rPr>
        <w:bCs/>
        <w:color w:val="000000"/>
        <w:kern w:val="36"/>
        <w:lang w:eastAsia="de-DE"/>
      </w:rPr>
      <w:instrText>PAGE   \* MERGEFORMAT</w:instrText>
    </w:r>
    <w:r>
      <w:rPr>
        <w:bCs/>
        <w:color w:val="000000"/>
        <w:kern w:val="36"/>
        <w:lang w:eastAsia="de-DE"/>
      </w:rPr>
      <w:fldChar w:fldCharType="separate"/>
    </w:r>
    <w:r>
      <w:rPr>
        <w:bCs/>
        <w:noProof/>
        <w:color w:val="000000"/>
        <w:kern w:val="36"/>
        <w:lang w:eastAsia="de-DE"/>
      </w:rPr>
      <w:t>5</w:t>
    </w:r>
    <w:r>
      <w:rPr>
        <w:bCs/>
        <w:color w:val="000000"/>
        <w:kern w:val="3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3298" w14:textId="77777777" w:rsidR="007C6D87" w:rsidRDefault="007C6D87">
      <w:pPr>
        <w:spacing w:after="0" w:line="240" w:lineRule="auto"/>
      </w:pPr>
      <w:r>
        <w:separator/>
      </w:r>
    </w:p>
  </w:footnote>
  <w:footnote w:type="continuationSeparator" w:id="0">
    <w:p w14:paraId="6BD46977" w14:textId="77777777" w:rsidR="007C6D87" w:rsidRDefault="007C6D87">
      <w:pPr>
        <w:spacing w:after="0" w:line="240" w:lineRule="auto"/>
      </w:pPr>
      <w:r>
        <w:continuationSeparator/>
      </w:r>
    </w:p>
  </w:footnote>
  <w:footnote w:type="continuationNotice" w:id="1">
    <w:p w14:paraId="5B798339" w14:textId="77777777" w:rsidR="007C6D87" w:rsidRDefault="007C6D87">
      <w:pPr>
        <w:spacing w:after="0" w:line="240" w:lineRule="auto"/>
      </w:pPr>
    </w:p>
  </w:footnote>
  <w:footnote w:id="2">
    <w:p w14:paraId="03AD072F" w14:textId="77777777" w:rsidR="00155F27" w:rsidRDefault="00FC614A">
      <w:pPr>
        <w:pStyle w:val="Funotentext"/>
      </w:pPr>
      <w:r>
        <w:rPr>
          <w:rStyle w:val="Funotenzeichen"/>
        </w:rPr>
        <w:footnoteRef/>
      </w:r>
      <w:r>
        <w:t xml:space="preserve"> Die Auswahl der Sozialformen ist als Vorschlag zu verstehen und kann von der Lehrperson an die individuellen Lernverhältnisse angepasst werden (die Arbeitsaufträge im Material sollten dementsprechend modifiziert werden).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43D2" w14:textId="77777777" w:rsidR="00155F27" w:rsidRDefault="00FC614A">
    <w:pPr>
      <w:pStyle w:val="Kopfzeile"/>
      <w:jc w:val="right"/>
      <w:rPr>
        <w:b/>
        <w:bCs/>
        <w:color w:val="808080" w:themeColor="background1" w:themeShade="80"/>
      </w:rPr>
    </w:pPr>
    <w:r>
      <w:t xml:space="preserve">  </w:t>
    </w:r>
    <w:r>
      <w:tab/>
      <w:t xml:space="preserve">    </w:t>
    </w:r>
    <w:r>
      <w:tab/>
    </w:r>
    <w:r>
      <w:rPr>
        <w:noProof/>
        <w:lang w:eastAsia="de-DE"/>
      </w:rPr>
      <w:drawing>
        <wp:inline distT="0" distB="0" distL="0" distR="0" wp14:anchorId="09B5910F" wp14:editId="158AAA1E">
          <wp:extent cx="1714787" cy="227124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57" cy="25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490B5" w14:textId="77777777" w:rsidR="00155F27" w:rsidRDefault="00155F2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4A"/>
    <w:multiLevelType w:val="hybridMultilevel"/>
    <w:tmpl w:val="C5E45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F3B"/>
    <w:multiLevelType w:val="hybridMultilevel"/>
    <w:tmpl w:val="F3B038E6"/>
    <w:lvl w:ilvl="0" w:tplc="183AA9B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A1A"/>
    <w:multiLevelType w:val="hybridMultilevel"/>
    <w:tmpl w:val="F6BE571C"/>
    <w:lvl w:ilvl="0" w:tplc="7E200356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096"/>
    <w:multiLevelType w:val="hybridMultilevel"/>
    <w:tmpl w:val="CB3AF638"/>
    <w:lvl w:ilvl="0" w:tplc="7E200356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E47"/>
    <w:multiLevelType w:val="hybridMultilevel"/>
    <w:tmpl w:val="003C5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5EC2"/>
    <w:multiLevelType w:val="hybridMultilevel"/>
    <w:tmpl w:val="B40EF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1DE"/>
    <w:multiLevelType w:val="hybridMultilevel"/>
    <w:tmpl w:val="8B1E8A28"/>
    <w:lvl w:ilvl="0" w:tplc="2368B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7855"/>
    <w:multiLevelType w:val="hybridMultilevel"/>
    <w:tmpl w:val="C1B23F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86C46"/>
    <w:multiLevelType w:val="hybridMultilevel"/>
    <w:tmpl w:val="D35897B6"/>
    <w:lvl w:ilvl="0" w:tplc="183AA9B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7F24"/>
    <w:multiLevelType w:val="hybridMultilevel"/>
    <w:tmpl w:val="060C5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0922">
    <w:abstractNumId w:val="4"/>
  </w:num>
  <w:num w:numId="2" w16cid:durableId="465658051">
    <w:abstractNumId w:val="2"/>
  </w:num>
  <w:num w:numId="3" w16cid:durableId="817723853">
    <w:abstractNumId w:val="6"/>
  </w:num>
  <w:num w:numId="4" w16cid:durableId="778335485">
    <w:abstractNumId w:val="5"/>
  </w:num>
  <w:num w:numId="5" w16cid:durableId="1148479197">
    <w:abstractNumId w:val="9"/>
  </w:num>
  <w:num w:numId="6" w16cid:durableId="1595436858">
    <w:abstractNumId w:val="0"/>
  </w:num>
  <w:num w:numId="7" w16cid:durableId="339890396">
    <w:abstractNumId w:val="7"/>
  </w:num>
  <w:num w:numId="8" w16cid:durableId="1654095850">
    <w:abstractNumId w:val="8"/>
  </w:num>
  <w:num w:numId="9" w16cid:durableId="1376664726">
    <w:abstractNumId w:val="1"/>
  </w:num>
  <w:num w:numId="10" w16cid:durableId="92399670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27"/>
    <w:rsid w:val="000010E3"/>
    <w:rsid w:val="0000417A"/>
    <w:rsid w:val="0002035D"/>
    <w:rsid w:val="0002111B"/>
    <w:rsid w:val="00023F65"/>
    <w:rsid w:val="00025BFE"/>
    <w:rsid w:val="00027B91"/>
    <w:rsid w:val="0003387A"/>
    <w:rsid w:val="00033DC2"/>
    <w:rsid w:val="00036D9D"/>
    <w:rsid w:val="00037862"/>
    <w:rsid w:val="00045023"/>
    <w:rsid w:val="00046AB6"/>
    <w:rsid w:val="00051F96"/>
    <w:rsid w:val="0005324B"/>
    <w:rsid w:val="0005473E"/>
    <w:rsid w:val="00065689"/>
    <w:rsid w:val="0007550B"/>
    <w:rsid w:val="00075D2F"/>
    <w:rsid w:val="000768BF"/>
    <w:rsid w:val="0007695E"/>
    <w:rsid w:val="0008391F"/>
    <w:rsid w:val="00087241"/>
    <w:rsid w:val="00087C4E"/>
    <w:rsid w:val="000925DF"/>
    <w:rsid w:val="000A0926"/>
    <w:rsid w:val="000B4396"/>
    <w:rsid w:val="000B552E"/>
    <w:rsid w:val="000B7C11"/>
    <w:rsid w:val="000B7DA1"/>
    <w:rsid w:val="000C03E3"/>
    <w:rsid w:val="000C1B5D"/>
    <w:rsid w:val="000C5357"/>
    <w:rsid w:val="000C66B6"/>
    <w:rsid w:val="000C6D39"/>
    <w:rsid w:val="000D5388"/>
    <w:rsid w:val="000E02B8"/>
    <w:rsid w:val="000E0D5E"/>
    <w:rsid w:val="000E1570"/>
    <w:rsid w:val="000E58E0"/>
    <w:rsid w:val="000E5A77"/>
    <w:rsid w:val="000E5E81"/>
    <w:rsid w:val="000F2DA0"/>
    <w:rsid w:val="00100FA8"/>
    <w:rsid w:val="00101D8A"/>
    <w:rsid w:val="00111529"/>
    <w:rsid w:val="0011446A"/>
    <w:rsid w:val="0011651B"/>
    <w:rsid w:val="001201ED"/>
    <w:rsid w:val="001244AE"/>
    <w:rsid w:val="00125DC9"/>
    <w:rsid w:val="00136432"/>
    <w:rsid w:val="001411A7"/>
    <w:rsid w:val="0014356F"/>
    <w:rsid w:val="00143E2A"/>
    <w:rsid w:val="00147207"/>
    <w:rsid w:val="001549C1"/>
    <w:rsid w:val="00155898"/>
    <w:rsid w:val="00155DCD"/>
    <w:rsid w:val="00155F27"/>
    <w:rsid w:val="0016055D"/>
    <w:rsid w:val="00163948"/>
    <w:rsid w:val="00170A46"/>
    <w:rsid w:val="001733DD"/>
    <w:rsid w:val="00173554"/>
    <w:rsid w:val="0017380B"/>
    <w:rsid w:val="00180509"/>
    <w:rsid w:val="0018493E"/>
    <w:rsid w:val="00191707"/>
    <w:rsid w:val="00192D8B"/>
    <w:rsid w:val="001930BD"/>
    <w:rsid w:val="001A61FE"/>
    <w:rsid w:val="001A6F42"/>
    <w:rsid w:val="001B2988"/>
    <w:rsid w:val="001C3733"/>
    <w:rsid w:val="001C4467"/>
    <w:rsid w:val="001C4488"/>
    <w:rsid w:val="001D595F"/>
    <w:rsid w:val="001E055D"/>
    <w:rsid w:val="001E7037"/>
    <w:rsid w:val="001E79D0"/>
    <w:rsid w:val="001F1F31"/>
    <w:rsid w:val="001F78E1"/>
    <w:rsid w:val="002016C5"/>
    <w:rsid w:val="00204631"/>
    <w:rsid w:val="0020789F"/>
    <w:rsid w:val="0021105F"/>
    <w:rsid w:val="002138BB"/>
    <w:rsid w:val="00221F1E"/>
    <w:rsid w:val="00241534"/>
    <w:rsid w:val="00250FDA"/>
    <w:rsid w:val="00252976"/>
    <w:rsid w:val="00253F6C"/>
    <w:rsid w:val="00254659"/>
    <w:rsid w:val="0025585B"/>
    <w:rsid w:val="00256DB1"/>
    <w:rsid w:val="002618EE"/>
    <w:rsid w:val="0028361B"/>
    <w:rsid w:val="00283D13"/>
    <w:rsid w:val="002921FC"/>
    <w:rsid w:val="00292DB5"/>
    <w:rsid w:val="00292DF0"/>
    <w:rsid w:val="002A2166"/>
    <w:rsid w:val="002A322A"/>
    <w:rsid w:val="002A56E9"/>
    <w:rsid w:val="002A6192"/>
    <w:rsid w:val="002B30B7"/>
    <w:rsid w:val="002B5158"/>
    <w:rsid w:val="002B6CD8"/>
    <w:rsid w:val="002C3CAE"/>
    <w:rsid w:val="002E29A1"/>
    <w:rsid w:val="002E52AB"/>
    <w:rsid w:val="002F3644"/>
    <w:rsid w:val="002F6703"/>
    <w:rsid w:val="003004FC"/>
    <w:rsid w:val="003006EB"/>
    <w:rsid w:val="00305E6F"/>
    <w:rsid w:val="00314978"/>
    <w:rsid w:val="00325E17"/>
    <w:rsid w:val="00327595"/>
    <w:rsid w:val="00327C4C"/>
    <w:rsid w:val="00333264"/>
    <w:rsid w:val="00340119"/>
    <w:rsid w:val="00345111"/>
    <w:rsid w:val="003458B9"/>
    <w:rsid w:val="0034AC1C"/>
    <w:rsid w:val="003504BC"/>
    <w:rsid w:val="00353402"/>
    <w:rsid w:val="003655C8"/>
    <w:rsid w:val="0037083E"/>
    <w:rsid w:val="00376A45"/>
    <w:rsid w:val="00382CC5"/>
    <w:rsid w:val="00390FF5"/>
    <w:rsid w:val="003929E0"/>
    <w:rsid w:val="0039541B"/>
    <w:rsid w:val="003A653C"/>
    <w:rsid w:val="003A694A"/>
    <w:rsid w:val="003B281B"/>
    <w:rsid w:val="003B3669"/>
    <w:rsid w:val="003B46DE"/>
    <w:rsid w:val="003C44D3"/>
    <w:rsid w:val="003E63EC"/>
    <w:rsid w:val="003E7F1A"/>
    <w:rsid w:val="003F0315"/>
    <w:rsid w:val="004015CE"/>
    <w:rsid w:val="0040536A"/>
    <w:rsid w:val="004065C9"/>
    <w:rsid w:val="00422266"/>
    <w:rsid w:val="00427BFC"/>
    <w:rsid w:val="0043316F"/>
    <w:rsid w:val="00435ED4"/>
    <w:rsid w:val="0044046D"/>
    <w:rsid w:val="00451B3C"/>
    <w:rsid w:val="00453F4E"/>
    <w:rsid w:val="004637DA"/>
    <w:rsid w:val="00466262"/>
    <w:rsid w:val="00470015"/>
    <w:rsid w:val="00477DD1"/>
    <w:rsid w:val="004802CD"/>
    <w:rsid w:val="00484D3B"/>
    <w:rsid w:val="00485013"/>
    <w:rsid w:val="00485DE7"/>
    <w:rsid w:val="0048622B"/>
    <w:rsid w:val="00492464"/>
    <w:rsid w:val="004927AA"/>
    <w:rsid w:val="0049282C"/>
    <w:rsid w:val="004934A6"/>
    <w:rsid w:val="004A076A"/>
    <w:rsid w:val="004A7441"/>
    <w:rsid w:val="004B0C11"/>
    <w:rsid w:val="004B29E7"/>
    <w:rsid w:val="004B394B"/>
    <w:rsid w:val="004B6A1A"/>
    <w:rsid w:val="004C1558"/>
    <w:rsid w:val="004C17F0"/>
    <w:rsid w:val="004C2544"/>
    <w:rsid w:val="004C3323"/>
    <w:rsid w:val="004C589A"/>
    <w:rsid w:val="004E0E35"/>
    <w:rsid w:val="004F7CC6"/>
    <w:rsid w:val="00501FCB"/>
    <w:rsid w:val="0050561C"/>
    <w:rsid w:val="00505A22"/>
    <w:rsid w:val="005151C9"/>
    <w:rsid w:val="005154A2"/>
    <w:rsid w:val="00516726"/>
    <w:rsid w:val="0052156B"/>
    <w:rsid w:val="00523F3C"/>
    <w:rsid w:val="00524D8A"/>
    <w:rsid w:val="0052625E"/>
    <w:rsid w:val="00526F0E"/>
    <w:rsid w:val="0052799E"/>
    <w:rsid w:val="005340BF"/>
    <w:rsid w:val="005372CD"/>
    <w:rsid w:val="00542632"/>
    <w:rsid w:val="005441EA"/>
    <w:rsid w:val="0054436C"/>
    <w:rsid w:val="005466ED"/>
    <w:rsid w:val="00546BAD"/>
    <w:rsid w:val="00547743"/>
    <w:rsid w:val="00562ACB"/>
    <w:rsid w:val="00563D03"/>
    <w:rsid w:val="00564817"/>
    <w:rsid w:val="00565EF1"/>
    <w:rsid w:val="00570BA5"/>
    <w:rsid w:val="0057336A"/>
    <w:rsid w:val="005736A2"/>
    <w:rsid w:val="00574294"/>
    <w:rsid w:val="00582528"/>
    <w:rsid w:val="00590631"/>
    <w:rsid w:val="00593B8B"/>
    <w:rsid w:val="00594FA6"/>
    <w:rsid w:val="00595901"/>
    <w:rsid w:val="00596D8C"/>
    <w:rsid w:val="005A0249"/>
    <w:rsid w:val="005A07A6"/>
    <w:rsid w:val="005A7771"/>
    <w:rsid w:val="005A7C86"/>
    <w:rsid w:val="005B00D1"/>
    <w:rsid w:val="005B47B7"/>
    <w:rsid w:val="005C1AE3"/>
    <w:rsid w:val="005C6607"/>
    <w:rsid w:val="005D6628"/>
    <w:rsid w:val="005E02B4"/>
    <w:rsid w:val="005E3E2A"/>
    <w:rsid w:val="005E5BDF"/>
    <w:rsid w:val="005E677A"/>
    <w:rsid w:val="005E7555"/>
    <w:rsid w:val="005F1187"/>
    <w:rsid w:val="005F2C04"/>
    <w:rsid w:val="005F2DF8"/>
    <w:rsid w:val="005F55A3"/>
    <w:rsid w:val="00612886"/>
    <w:rsid w:val="00624DA9"/>
    <w:rsid w:val="00624F54"/>
    <w:rsid w:val="00626E89"/>
    <w:rsid w:val="00635F78"/>
    <w:rsid w:val="00643C2D"/>
    <w:rsid w:val="006544D5"/>
    <w:rsid w:val="00664337"/>
    <w:rsid w:val="00664965"/>
    <w:rsid w:val="0066738F"/>
    <w:rsid w:val="0067138A"/>
    <w:rsid w:val="0067222A"/>
    <w:rsid w:val="006764B0"/>
    <w:rsid w:val="00676E7F"/>
    <w:rsid w:val="0068055C"/>
    <w:rsid w:val="00680B10"/>
    <w:rsid w:val="00690006"/>
    <w:rsid w:val="00690CFF"/>
    <w:rsid w:val="00692BE4"/>
    <w:rsid w:val="006937D6"/>
    <w:rsid w:val="00695C7E"/>
    <w:rsid w:val="00697C58"/>
    <w:rsid w:val="006A49EF"/>
    <w:rsid w:val="006A5C70"/>
    <w:rsid w:val="006A6D95"/>
    <w:rsid w:val="006B07EA"/>
    <w:rsid w:val="006B468F"/>
    <w:rsid w:val="006B623A"/>
    <w:rsid w:val="006D1487"/>
    <w:rsid w:val="006D3EEE"/>
    <w:rsid w:val="006D5470"/>
    <w:rsid w:val="006D5E26"/>
    <w:rsid w:val="006E1243"/>
    <w:rsid w:val="006E18CA"/>
    <w:rsid w:val="006E340A"/>
    <w:rsid w:val="006E5BBF"/>
    <w:rsid w:val="006E7E74"/>
    <w:rsid w:val="006F2169"/>
    <w:rsid w:val="006F787B"/>
    <w:rsid w:val="00700235"/>
    <w:rsid w:val="00703BD1"/>
    <w:rsid w:val="0070490D"/>
    <w:rsid w:val="00712244"/>
    <w:rsid w:val="00712518"/>
    <w:rsid w:val="00715F82"/>
    <w:rsid w:val="00717FB4"/>
    <w:rsid w:val="007216A2"/>
    <w:rsid w:val="00722CCB"/>
    <w:rsid w:val="00723D27"/>
    <w:rsid w:val="0074068C"/>
    <w:rsid w:val="00750588"/>
    <w:rsid w:val="00750F36"/>
    <w:rsid w:val="00757D78"/>
    <w:rsid w:val="007645D5"/>
    <w:rsid w:val="00766478"/>
    <w:rsid w:val="00771A73"/>
    <w:rsid w:val="0077233C"/>
    <w:rsid w:val="00773790"/>
    <w:rsid w:val="007869F5"/>
    <w:rsid w:val="00790613"/>
    <w:rsid w:val="00791F31"/>
    <w:rsid w:val="00794B10"/>
    <w:rsid w:val="007A75F8"/>
    <w:rsid w:val="007B06DB"/>
    <w:rsid w:val="007B1418"/>
    <w:rsid w:val="007B6883"/>
    <w:rsid w:val="007B6BB5"/>
    <w:rsid w:val="007B7A9A"/>
    <w:rsid w:val="007C14D2"/>
    <w:rsid w:val="007C672D"/>
    <w:rsid w:val="007C6D87"/>
    <w:rsid w:val="007D10C7"/>
    <w:rsid w:val="007D7798"/>
    <w:rsid w:val="007E0D10"/>
    <w:rsid w:val="007E645E"/>
    <w:rsid w:val="007F023E"/>
    <w:rsid w:val="007F05AA"/>
    <w:rsid w:val="007F0FC7"/>
    <w:rsid w:val="007F61BE"/>
    <w:rsid w:val="007F6795"/>
    <w:rsid w:val="007F7D6A"/>
    <w:rsid w:val="00800CE8"/>
    <w:rsid w:val="008104BE"/>
    <w:rsid w:val="00822697"/>
    <w:rsid w:val="008234D1"/>
    <w:rsid w:val="00833AFA"/>
    <w:rsid w:val="0083594A"/>
    <w:rsid w:val="0083794E"/>
    <w:rsid w:val="008450E0"/>
    <w:rsid w:val="008533DF"/>
    <w:rsid w:val="00853823"/>
    <w:rsid w:val="00867C63"/>
    <w:rsid w:val="00871C51"/>
    <w:rsid w:val="008741C8"/>
    <w:rsid w:val="00880BA3"/>
    <w:rsid w:val="00881797"/>
    <w:rsid w:val="00883707"/>
    <w:rsid w:val="0089043C"/>
    <w:rsid w:val="00890D6A"/>
    <w:rsid w:val="008935DD"/>
    <w:rsid w:val="008A0F2B"/>
    <w:rsid w:val="008A361A"/>
    <w:rsid w:val="008B12D9"/>
    <w:rsid w:val="008B167A"/>
    <w:rsid w:val="008B20A4"/>
    <w:rsid w:val="008B5F25"/>
    <w:rsid w:val="008B6DEA"/>
    <w:rsid w:val="008B7D34"/>
    <w:rsid w:val="008C2D68"/>
    <w:rsid w:val="008C7F66"/>
    <w:rsid w:val="008D4CE1"/>
    <w:rsid w:val="008D4CF0"/>
    <w:rsid w:val="008D4DA8"/>
    <w:rsid w:val="008E1F0D"/>
    <w:rsid w:val="008E7D87"/>
    <w:rsid w:val="009018C2"/>
    <w:rsid w:val="00903C64"/>
    <w:rsid w:val="0090658D"/>
    <w:rsid w:val="0091295E"/>
    <w:rsid w:val="0091781B"/>
    <w:rsid w:val="00920521"/>
    <w:rsid w:val="009239D8"/>
    <w:rsid w:val="00925268"/>
    <w:rsid w:val="00925281"/>
    <w:rsid w:val="009309B1"/>
    <w:rsid w:val="00933170"/>
    <w:rsid w:val="00936569"/>
    <w:rsid w:val="00941981"/>
    <w:rsid w:val="0094468C"/>
    <w:rsid w:val="009464C7"/>
    <w:rsid w:val="00946A09"/>
    <w:rsid w:val="00956952"/>
    <w:rsid w:val="00971E2A"/>
    <w:rsid w:val="00971E43"/>
    <w:rsid w:val="009721F8"/>
    <w:rsid w:val="00977C08"/>
    <w:rsid w:val="00983F7B"/>
    <w:rsid w:val="00996A81"/>
    <w:rsid w:val="009A019C"/>
    <w:rsid w:val="009A1110"/>
    <w:rsid w:val="009A1D69"/>
    <w:rsid w:val="009A54E5"/>
    <w:rsid w:val="009B32C5"/>
    <w:rsid w:val="009B3956"/>
    <w:rsid w:val="009B4121"/>
    <w:rsid w:val="009B66DA"/>
    <w:rsid w:val="009B7D29"/>
    <w:rsid w:val="009C0C44"/>
    <w:rsid w:val="009C6A9A"/>
    <w:rsid w:val="009C6ED1"/>
    <w:rsid w:val="009D2512"/>
    <w:rsid w:val="009D42B3"/>
    <w:rsid w:val="009D4450"/>
    <w:rsid w:val="009D46DE"/>
    <w:rsid w:val="009E19B8"/>
    <w:rsid w:val="009E42CD"/>
    <w:rsid w:val="009E60F2"/>
    <w:rsid w:val="009E76AA"/>
    <w:rsid w:val="009F3652"/>
    <w:rsid w:val="009F7456"/>
    <w:rsid w:val="00A00BD4"/>
    <w:rsid w:val="00A03ECB"/>
    <w:rsid w:val="00A044D6"/>
    <w:rsid w:val="00A06628"/>
    <w:rsid w:val="00A10528"/>
    <w:rsid w:val="00A16945"/>
    <w:rsid w:val="00A224C0"/>
    <w:rsid w:val="00A242C2"/>
    <w:rsid w:val="00A24FAA"/>
    <w:rsid w:val="00A267FC"/>
    <w:rsid w:val="00A309B5"/>
    <w:rsid w:val="00A34852"/>
    <w:rsid w:val="00A45D8D"/>
    <w:rsid w:val="00A463C8"/>
    <w:rsid w:val="00A5117B"/>
    <w:rsid w:val="00A526FD"/>
    <w:rsid w:val="00A52F30"/>
    <w:rsid w:val="00A54EF4"/>
    <w:rsid w:val="00A56F07"/>
    <w:rsid w:val="00A57F7C"/>
    <w:rsid w:val="00A60B72"/>
    <w:rsid w:val="00A64D6A"/>
    <w:rsid w:val="00A67268"/>
    <w:rsid w:val="00A676BE"/>
    <w:rsid w:val="00A76191"/>
    <w:rsid w:val="00A77235"/>
    <w:rsid w:val="00A82D12"/>
    <w:rsid w:val="00A90CFF"/>
    <w:rsid w:val="00A93C3C"/>
    <w:rsid w:val="00A94DD1"/>
    <w:rsid w:val="00A96D4B"/>
    <w:rsid w:val="00AA0E69"/>
    <w:rsid w:val="00AA63CE"/>
    <w:rsid w:val="00AB4093"/>
    <w:rsid w:val="00AB7054"/>
    <w:rsid w:val="00AC191E"/>
    <w:rsid w:val="00AC21C1"/>
    <w:rsid w:val="00AD0BB1"/>
    <w:rsid w:val="00AE1DBF"/>
    <w:rsid w:val="00AF0415"/>
    <w:rsid w:val="00AF3C60"/>
    <w:rsid w:val="00AF47E1"/>
    <w:rsid w:val="00AF4FF7"/>
    <w:rsid w:val="00AF5125"/>
    <w:rsid w:val="00AF6A1A"/>
    <w:rsid w:val="00B04796"/>
    <w:rsid w:val="00B07B36"/>
    <w:rsid w:val="00B24F23"/>
    <w:rsid w:val="00B258FF"/>
    <w:rsid w:val="00B51AFA"/>
    <w:rsid w:val="00B57195"/>
    <w:rsid w:val="00B72ABD"/>
    <w:rsid w:val="00B735FE"/>
    <w:rsid w:val="00B77673"/>
    <w:rsid w:val="00B8472B"/>
    <w:rsid w:val="00B92E74"/>
    <w:rsid w:val="00B94C34"/>
    <w:rsid w:val="00BA1BA0"/>
    <w:rsid w:val="00BA3006"/>
    <w:rsid w:val="00BA413B"/>
    <w:rsid w:val="00BA434E"/>
    <w:rsid w:val="00BB2FD4"/>
    <w:rsid w:val="00BB68BC"/>
    <w:rsid w:val="00BC5F7A"/>
    <w:rsid w:val="00BD23A2"/>
    <w:rsid w:val="00BD4B48"/>
    <w:rsid w:val="00BD4C67"/>
    <w:rsid w:val="00BD6C04"/>
    <w:rsid w:val="00BE0284"/>
    <w:rsid w:val="00BE32F8"/>
    <w:rsid w:val="00BF318E"/>
    <w:rsid w:val="00BF7D86"/>
    <w:rsid w:val="00C00DC5"/>
    <w:rsid w:val="00C0722D"/>
    <w:rsid w:val="00C10491"/>
    <w:rsid w:val="00C13CA5"/>
    <w:rsid w:val="00C14697"/>
    <w:rsid w:val="00C1509F"/>
    <w:rsid w:val="00C1579D"/>
    <w:rsid w:val="00C168A5"/>
    <w:rsid w:val="00C17C4B"/>
    <w:rsid w:val="00C21148"/>
    <w:rsid w:val="00C30510"/>
    <w:rsid w:val="00C30E58"/>
    <w:rsid w:val="00C32B5C"/>
    <w:rsid w:val="00C35A1E"/>
    <w:rsid w:val="00C52681"/>
    <w:rsid w:val="00C526F0"/>
    <w:rsid w:val="00C5543E"/>
    <w:rsid w:val="00C709B2"/>
    <w:rsid w:val="00C70A09"/>
    <w:rsid w:val="00C72C0B"/>
    <w:rsid w:val="00C75FFB"/>
    <w:rsid w:val="00C81E2E"/>
    <w:rsid w:val="00C83DD1"/>
    <w:rsid w:val="00C83EA0"/>
    <w:rsid w:val="00C87F7A"/>
    <w:rsid w:val="00C92C87"/>
    <w:rsid w:val="00C95E32"/>
    <w:rsid w:val="00C97698"/>
    <w:rsid w:val="00CA2872"/>
    <w:rsid w:val="00CA79CE"/>
    <w:rsid w:val="00CB54C9"/>
    <w:rsid w:val="00CB7381"/>
    <w:rsid w:val="00CC0515"/>
    <w:rsid w:val="00CC0B93"/>
    <w:rsid w:val="00CC14CA"/>
    <w:rsid w:val="00CC2B05"/>
    <w:rsid w:val="00CC5BB5"/>
    <w:rsid w:val="00CD33F4"/>
    <w:rsid w:val="00CD38ED"/>
    <w:rsid w:val="00CE06E7"/>
    <w:rsid w:val="00CE07E6"/>
    <w:rsid w:val="00CE2E1F"/>
    <w:rsid w:val="00CF2290"/>
    <w:rsid w:val="00CF2790"/>
    <w:rsid w:val="00CF4D09"/>
    <w:rsid w:val="00CF7B8F"/>
    <w:rsid w:val="00D20CFB"/>
    <w:rsid w:val="00D306AB"/>
    <w:rsid w:val="00D315BF"/>
    <w:rsid w:val="00D4093E"/>
    <w:rsid w:val="00D413F4"/>
    <w:rsid w:val="00D42A65"/>
    <w:rsid w:val="00D42E63"/>
    <w:rsid w:val="00D437B1"/>
    <w:rsid w:val="00D44C84"/>
    <w:rsid w:val="00D459E1"/>
    <w:rsid w:val="00D52CC1"/>
    <w:rsid w:val="00D75050"/>
    <w:rsid w:val="00D753D2"/>
    <w:rsid w:val="00D7724F"/>
    <w:rsid w:val="00D821CC"/>
    <w:rsid w:val="00D84510"/>
    <w:rsid w:val="00D876BA"/>
    <w:rsid w:val="00D92829"/>
    <w:rsid w:val="00D954EF"/>
    <w:rsid w:val="00D956EC"/>
    <w:rsid w:val="00D96133"/>
    <w:rsid w:val="00D974A6"/>
    <w:rsid w:val="00D97F8B"/>
    <w:rsid w:val="00DB781A"/>
    <w:rsid w:val="00DC2376"/>
    <w:rsid w:val="00DC2BAF"/>
    <w:rsid w:val="00DD08AD"/>
    <w:rsid w:val="00DD2FDA"/>
    <w:rsid w:val="00DD504B"/>
    <w:rsid w:val="00DD53EC"/>
    <w:rsid w:val="00DD618B"/>
    <w:rsid w:val="00DE3F4A"/>
    <w:rsid w:val="00DE431F"/>
    <w:rsid w:val="00DE4FE9"/>
    <w:rsid w:val="00DF3052"/>
    <w:rsid w:val="00DF524F"/>
    <w:rsid w:val="00E01DE2"/>
    <w:rsid w:val="00E034D1"/>
    <w:rsid w:val="00E05220"/>
    <w:rsid w:val="00E139DA"/>
    <w:rsid w:val="00E14FD2"/>
    <w:rsid w:val="00E2351C"/>
    <w:rsid w:val="00E2625B"/>
    <w:rsid w:val="00E272AA"/>
    <w:rsid w:val="00E27581"/>
    <w:rsid w:val="00E31BB9"/>
    <w:rsid w:val="00E37776"/>
    <w:rsid w:val="00E50133"/>
    <w:rsid w:val="00E53AE9"/>
    <w:rsid w:val="00E557E5"/>
    <w:rsid w:val="00E56546"/>
    <w:rsid w:val="00E568F9"/>
    <w:rsid w:val="00E56EFF"/>
    <w:rsid w:val="00E738A1"/>
    <w:rsid w:val="00E826AC"/>
    <w:rsid w:val="00E8347F"/>
    <w:rsid w:val="00E84916"/>
    <w:rsid w:val="00E905BF"/>
    <w:rsid w:val="00E950C1"/>
    <w:rsid w:val="00EA243F"/>
    <w:rsid w:val="00EA5963"/>
    <w:rsid w:val="00EA7391"/>
    <w:rsid w:val="00EB3EB2"/>
    <w:rsid w:val="00EB6520"/>
    <w:rsid w:val="00EB734E"/>
    <w:rsid w:val="00EC0EBC"/>
    <w:rsid w:val="00EC0EED"/>
    <w:rsid w:val="00EC1EC4"/>
    <w:rsid w:val="00EC6EBC"/>
    <w:rsid w:val="00EC7A0A"/>
    <w:rsid w:val="00ED11E5"/>
    <w:rsid w:val="00ED7689"/>
    <w:rsid w:val="00EE0B7C"/>
    <w:rsid w:val="00EF2FCB"/>
    <w:rsid w:val="00EF3B9F"/>
    <w:rsid w:val="00EF5B45"/>
    <w:rsid w:val="00F00E91"/>
    <w:rsid w:val="00F026BD"/>
    <w:rsid w:val="00F13B99"/>
    <w:rsid w:val="00F144E8"/>
    <w:rsid w:val="00F21021"/>
    <w:rsid w:val="00F220FA"/>
    <w:rsid w:val="00F269D1"/>
    <w:rsid w:val="00F311A5"/>
    <w:rsid w:val="00F31DAF"/>
    <w:rsid w:val="00F329B1"/>
    <w:rsid w:val="00F32F6E"/>
    <w:rsid w:val="00F34A55"/>
    <w:rsid w:val="00F4466F"/>
    <w:rsid w:val="00F46098"/>
    <w:rsid w:val="00F47FC1"/>
    <w:rsid w:val="00F50C00"/>
    <w:rsid w:val="00F5232C"/>
    <w:rsid w:val="00F525CE"/>
    <w:rsid w:val="00F530CA"/>
    <w:rsid w:val="00F621E5"/>
    <w:rsid w:val="00F66181"/>
    <w:rsid w:val="00F664E3"/>
    <w:rsid w:val="00F71E11"/>
    <w:rsid w:val="00F72F17"/>
    <w:rsid w:val="00F74394"/>
    <w:rsid w:val="00F74B05"/>
    <w:rsid w:val="00F75034"/>
    <w:rsid w:val="00F766BB"/>
    <w:rsid w:val="00F821B1"/>
    <w:rsid w:val="00F906DA"/>
    <w:rsid w:val="00F93909"/>
    <w:rsid w:val="00F97F65"/>
    <w:rsid w:val="00FA156E"/>
    <w:rsid w:val="00FA1988"/>
    <w:rsid w:val="00FA351D"/>
    <w:rsid w:val="00FA4FB7"/>
    <w:rsid w:val="00FA6C0E"/>
    <w:rsid w:val="00FA7B61"/>
    <w:rsid w:val="00FB1FDE"/>
    <w:rsid w:val="00FB367C"/>
    <w:rsid w:val="00FC0BE6"/>
    <w:rsid w:val="00FC247D"/>
    <w:rsid w:val="00FC4A81"/>
    <w:rsid w:val="00FC614A"/>
    <w:rsid w:val="00FD714F"/>
    <w:rsid w:val="00FE26D0"/>
    <w:rsid w:val="00FE533E"/>
    <w:rsid w:val="00FE555D"/>
    <w:rsid w:val="00FF2181"/>
    <w:rsid w:val="00FF4ADD"/>
    <w:rsid w:val="00FF56B1"/>
    <w:rsid w:val="00FF7CA5"/>
    <w:rsid w:val="017AD969"/>
    <w:rsid w:val="01ABD975"/>
    <w:rsid w:val="02ECA41D"/>
    <w:rsid w:val="03F603D3"/>
    <w:rsid w:val="04CBC9C8"/>
    <w:rsid w:val="0521D4B1"/>
    <w:rsid w:val="05360E90"/>
    <w:rsid w:val="06A163BC"/>
    <w:rsid w:val="072595DE"/>
    <w:rsid w:val="097418FF"/>
    <w:rsid w:val="09A8D893"/>
    <w:rsid w:val="09D86815"/>
    <w:rsid w:val="0A5833B7"/>
    <w:rsid w:val="0A6C74F9"/>
    <w:rsid w:val="0B86A9A9"/>
    <w:rsid w:val="0B95EE8D"/>
    <w:rsid w:val="0B99E004"/>
    <w:rsid w:val="0C1D0F4C"/>
    <w:rsid w:val="0C4F29BB"/>
    <w:rsid w:val="0DA73D1C"/>
    <w:rsid w:val="0EB4FC1F"/>
    <w:rsid w:val="0ED6EB9D"/>
    <w:rsid w:val="0F2BA4DA"/>
    <w:rsid w:val="11B0C8EB"/>
    <w:rsid w:val="1217F0C3"/>
    <w:rsid w:val="12B5B8BC"/>
    <w:rsid w:val="12B7AF0F"/>
    <w:rsid w:val="1301D2E8"/>
    <w:rsid w:val="14386836"/>
    <w:rsid w:val="151F3EFA"/>
    <w:rsid w:val="15877EA6"/>
    <w:rsid w:val="159E87D0"/>
    <w:rsid w:val="16641ABA"/>
    <w:rsid w:val="18D7B8B5"/>
    <w:rsid w:val="1F3E2EBC"/>
    <w:rsid w:val="1FE84376"/>
    <w:rsid w:val="223BFBF1"/>
    <w:rsid w:val="228156EC"/>
    <w:rsid w:val="229E1E33"/>
    <w:rsid w:val="22ED1F29"/>
    <w:rsid w:val="243DBB5C"/>
    <w:rsid w:val="2461F431"/>
    <w:rsid w:val="250C99A5"/>
    <w:rsid w:val="2629987F"/>
    <w:rsid w:val="2797B356"/>
    <w:rsid w:val="28C6026B"/>
    <w:rsid w:val="297C95C6"/>
    <w:rsid w:val="2AEBC970"/>
    <w:rsid w:val="2C4B932C"/>
    <w:rsid w:val="2C6D0616"/>
    <w:rsid w:val="2C862E73"/>
    <w:rsid w:val="2C8799D1"/>
    <w:rsid w:val="2DADB81D"/>
    <w:rsid w:val="2EAC4F4B"/>
    <w:rsid w:val="3086A459"/>
    <w:rsid w:val="309869CB"/>
    <w:rsid w:val="30E582F3"/>
    <w:rsid w:val="316284E8"/>
    <w:rsid w:val="324544CE"/>
    <w:rsid w:val="3370BD4C"/>
    <w:rsid w:val="3395DF9A"/>
    <w:rsid w:val="3470DC0A"/>
    <w:rsid w:val="34FD7DE5"/>
    <w:rsid w:val="3657170A"/>
    <w:rsid w:val="3B81E974"/>
    <w:rsid w:val="3C1BB47D"/>
    <w:rsid w:val="3C95B875"/>
    <w:rsid w:val="3E26E7C7"/>
    <w:rsid w:val="3FD9EF99"/>
    <w:rsid w:val="4089EA8D"/>
    <w:rsid w:val="40BF7127"/>
    <w:rsid w:val="429AE904"/>
    <w:rsid w:val="429F74DA"/>
    <w:rsid w:val="42B7E66E"/>
    <w:rsid w:val="42F4EE9C"/>
    <w:rsid w:val="43304AA9"/>
    <w:rsid w:val="450866FC"/>
    <w:rsid w:val="455D5BB0"/>
    <w:rsid w:val="45A96E66"/>
    <w:rsid w:val="4640CA2E"/>
    <w:rsid w:val="464C8D67"/>
    <w:rsid w:val="46A236CD"/>
    <w:rsid w:val="48362A5B"/>
    <w:rsid w:val="4969CDC9"/>
    <w:rsid w:val="4E7DE674"/>
    <w:rsid w:val="501E0F4F"/>
    <w:rsid w:val="51B3CCA0"/>
    <w:rsid w:val="52BBB450"/>
    <w:rsid w:val="5313DEFE"/>
    <w:rsid w:val="5405AB05"/>
    <w:rsid w:val="554A7A0E"/>
    <w:rsid w:val="55FAF367"/>
    <w:rsid w:val="562C4702"/>
    <w:rsid w:val="584F2584"/>
    <w:rsid w:val="5A8819F6"/>
    <w:rsid w:val="5B210D02"/>
    <w:rsid w:val="5BA2D758"/>
    <w:rsid w:val="5C10BCEA"/>
    <w:rsid w:val="5C91D0D5"/>
    <w:rsid w:val="601F5098"/>
    <w:rsid w:val="60B071F5"/>
    <w:rsid w:val="60C99A52"/>
    <w:rsid w:val="623F16B5"/>
    <w:rsid w:val="62656AB3"/>
    <w:rsid w:val="63670488"/>
    <w:rsid w:val="64013B14"/>
    <w:rsid w:val="68BB83DA"/>
    <w:rsid w:val="68D4AC37"/>
    <w:rsid w:val="6A57543B"/>
    <w:rsid w:val="6BADC21D"/>
    <w:rsid w:val="6E9D4BAB"/>
    <w:rsid w:val="6F3ADCD8"/>
    <w:rsid w:val="6F4A1846"/>
    <w:rsid w:val="70CF2D94"/>
    <w:rsid w:val="74062407"/>
    <w:rsid w:val="7435EEA8"/>
    <w:rsid w:val="78AE3D12"/>
    <w:rsid w:val="78D9952A"/>
    <w:rsid w:val="790F7E5C"/>
    <w:rsid w:val="7948BE4E"/>
    <w:rsid w:val="79A423D9"/>
    <w:rsid w:val="7A0A14B6"/>
    <w:rsid w:val="7AF6353B"/>
    <w:rsid w:val="7B36E80F"/>
    <w:rsid w:val="7B69008D"/>
    <w:rsid w:val="7BA7C585"/>
    <w:rsid w:val="7BDA6BB7"/>
    <w:rsid w:val="7BF5B0AA"/>
    <w:rsid w:val="7C1135EC"/>
    <w:rsid w:val="7D81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A45F"/>
  <w15:docId w15:val="{7EC3DEDE-F921-4163-96D3-3E82195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/>
      <w:b/>
      <w:bCs/>
      <w:color w:val="931136"/>
      <w:kern w:val="36"/>
      <w:sz w:val="26"/>
      <w:szCs w:val="26"/>
      <w:lang w:eastAsia="de-DE"/>
    </w:rPr>
  </w:style>
  <w:style w:type="paragraph" w:styleId="berschrift2">
    <w:name w:val="heading 2"/>
    <w:basedOn w:val="Standard"/>
    <w:link w:val="berschrift2Zchn"/>
    <w:uiPriority w:val="99"/>
    <w:qFormat/>
    <w:pPr>
      <w:pBdr>
        <w:bottom w:val="single" w:sz="6" w:space="0" w:color="A6B6C3"/>
      </w:pBdr>
      <w:spacing w:before="288" w:after="120" w:line="240" w:lineRule="auto"/>
      <w:outlineLvl w:val="1"/>
    </w:pPr>
    <w:rPr>
      <w:rFonts w:ascii="Times New Roman" w:eastAsia="Times New Roman" w:hAnsi="Times New Roman"/>
      <w:b/>
      <w:bCs/>
      <w:color w:val="931136"/>
      <w:sz w:val="23"/>
      <w:szCs w:val="23"/>
      <w:lang w:eastAsia="de-DE"/>
    </w:rPr>
  </w:style>
  <w:style w:type="paragraph" w:styleId="berschrift3">
    <w:name w:val="heading 3"/>
    <w:basedOn w:val="Standard"/>
    <w:link w:val="berschrift3Zchn"/>
    <w:uiPriority w:val="99"/>
    <w:qFormat/>
    <w:pPr>
      <w:spacing w:before="288" w:after="0" w:line="240" w:lineRule="auto"/>
      <w:outlineLvl w:val="2"/>
    </w:pPr>
    <w:rPr>
      <w:rFonts w:ascii="Times New Roman" w:eastAsia="Times New Roman" w:hAnsi="Times New Roman"/>
      <w:b/>
      <w:bCs/>
      <w:color w:val="183A5B"/>
      <w:sz w:val="19"/>
      <w:szCs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Times New Roman" w:hAnsi="Times New Roman" w:cs="Times New Roman"/>
      <w:b/>
      <w:bCs/>
      <w:color w:val="931136"/>
      <w:sz w:val="23"/>
      <w:szCs w:val="23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Times New Roman" w:hAnsi="Times New Roman" w:cs="Times New Roman"/>
      <w:b/>
      <w:bCs/>
      <w:color w:val="183A5B"/>
      <w:sz w:val="19"/>
      <w:szCs w:val="19"/>
      <w:lang w:eastAsia="de-DE"/>
    </w:rPr>
  </w:style>
  <w:style w:type="paragraph" w:styleId="StandardWeb">
    <w:name w:val="Normal (Web)"/>
    <w:basedOn w:val="Standard"/>
    <w:uiPriority w:val="99"/>
    <w:semiHidden/>
    <w:pPr>
      <w:spacing w:before="288" w:after="0" w:line="312" w:lineRule="auto"/>
    </w:pPr>
    <w:rPr>
      <w:rFonts w:ascii="Times New Roman" w:eastAsia="Times New Roman" w:hAnsi="Times New Roman"/>
      <w:sz w:val="19"/>
      <w:szCs w:val="19"/>
      <w:lang w:eastAsia="de-DE"/>
    </w:rPr>
  </w:style>
  <w:style w:type="paragraph" w:customStyle="1" w:styleId="behindh">
    <w:name w:val="behind_h"/>
    <w:basedOn w:val="Standard"/>
    <w:uiPriority w:val="99"/>
    <w:pPr>
      <w:spacing w:after="0" w:line="312" w:lineRule="auto"/>
    </w:pPr>
    <w:rPr>
      <w:rFonts w:ascii="Times New Roman" w:eastAsia="Times New Roman" w:hAnsi="Times New Roman"/>
      <w:sz w:val="19"/>
      <w:szCs w:val="19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183A5B"/>
      <w:u w:val="single"/>
    </w:rPr>
  </w:style>
  <w:style w:type="paragraph" w:customStyle="1" w:styleId="textbehindlink">
    <w:name w:val="textbehindlink"/>
    <w:basedOn w:val="Standard"/>
    <w:uiPriority w:val="99"/>
    <w:pPr>
      <w:spacing w:after="0" w:line="312" w:lineRule="auto"/>
    </w:pPr>
    <w:rPr>
      <w:rFonts w:ascii="Times New Roman" w:eastAsia="Times New Roman" w:hAnsi="Times New Roman"/>
      <w:sz w:val="19"/>
      <w:szCs w:val="19"/>
      <w:lang w:eastAsia="de-DE"/>
    </w:rPr>
  </w:style>
  <w:style w:type="character" w:customStyle="1" w:styleId="smaller1">
    <w:name w:val="smaller1"/>
    <w:basedOn w:val="Absatz-Standardschriftart"/>
    <w:uiPriority w:val="99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</w:rPr>
  </w:style>
  <w:style w:type="character" w:customStyle="1" w:styleId="Erwhnung1">
    <w:name w:val="Erwähnung1"/>
    <w:basedOn w:val="Absatz-Standardschriftart"/>
    <w:uiPriority w:val="99"/>
    <w:semiHidden/>
    <w:rPr>
      <w:rFonts w:cs="Times New Roman"/>
      <w:color w:val="2B579A"/>
      <w:shd w:val="clear" w:color="auto" w:fill="E6E6E6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</w:style>
  <w:style w:type="paragraph" w:styleId="berarbeitung">
    <w:name w:val="Revision"/>
    <w:hidden/>
    <w:uiPriority w:val="99"/>
    <w:semiHidden/>
    <w:rsid w:val="00833AFA"/>
    <w:rPr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6B6C3"/>
                <w:right w:val="none" w:sz="0" w:space="0" w:color="auto"/>
              </w:divBdr>
            </w:div>
            <w:div w:id="62458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79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AFB"/>
                <w:right w:val="single" w:sz="6" w:space="0" w:color="B3CBCF"/>
              </w:divBdr>
              <w:divsChild>
                <w:div w:id="62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schule.klassewasser.de/153.php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chule.klassewasser.de/153.php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schule.klassewasser.de/" TargetMode="External"/><Relationship Id="rId25" Type="http://schemas.openxmlformats.org/officeDocument/2006/relationships/hyperlink" Target="https://www.stern.de/panorama/wetter/italien-vor-wasserknappheit---behoerden-wollen-notstand-ausrufen-31958708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hyperlink" Target="https://www.ardmediathek.de/video/dokus-im-ersten/die-grosse-duerre-reicht-unser-wasser/das-erste/Y3JpZDovL2Rhc2Vyc3RlLmRlL3JlcG9ydGFnZSBfIGRva3VtZW50YXRpb24gaW0gZXJzdGVuLzZkOTI2YjA4LTg4ZWItNGRjYS1hOWJiLTEyZTBhZmY1Y2U1O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erstandard.de/story/2000136980150/italien-duerre-im-land-der-wasserverschwendun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s://correctiv.org/aktuelles/kampf-um-wasser/2022/10/25/klimawandel-grundwasser-in-deutschland-sinkt/?bbox=3.297886354431114%2C46.241652823118756%2C18.002113645569636%2C55.63817194085348&amp;zoom=5.772038365350857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wb.de/de/jeder-tropfen-zaehlt.ph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deutschlandfunkkultur.de/wasserknappheit-brandenburg-100.ht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_dlc_DocId xmlns="30f8d9ab-8048-4911-afe4-f0c444fa604b">AFYC7NJT7KP2-1905227610-1533855</_dlc_DocId>
    <_dlc_DocIdUrl xmlns="30f8d9ab-8048-4911-afe4-f0c444fa604b">
      <Url>https://eduversum.sharepoint.com/sites/Daten/_layouts/15/DocIdRedir.aspx?ID=AFYC7NJT7KP2-1905227610-1533855</Url>
      <Description>AFYC7NJT7KP2-1905227610-1533855</Description>
    </_dlc_DocIdUrl>
  </documentManagement>
</p:properties>
</file>

<file path=customXml/itemProps1.xml><?xml version="1.0" encoding="utf-8"?>
<ds:datastoreItem xmlns:ds="http://schemas.openxmlformats.org/officeDocument/2006/customXml" ds:itemID="{7CD02C01-46DE-45B2-B270-60EF03695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BAF6-448F-4C63-891A-16AFE35C4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E9E6F-59FF-4A35-A252-7550860DC5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5D7477-30BD-45DD-831C-ECF109B4AA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05C87C-199C-41C8-8A4A-A2FF4B631620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1702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Hart</cp:lastModifiedBy>
  <cp:revision>152</cp:revision>
  <cp:lastPrinted>2022-11-24T14:59:00Z</cp:lastPrinted>
  <dcterms:created xsi:type="dcterms:W3CDTF">2022-10-13T14:02:00Z</dcterms:created>
  <dcterms:modified xsi:type="dcterms:W3CDTF">2022-12-02T14:03:00Z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32462800</vt:r8>
  </property>
  <property fmtid="{D5CDD505-2E9C-101B-9397-08002B2CF9AE}" pid="4" name="MediaServiceImageTags">
    <vt:lpwstr/>
  </property>
  <property fmtid="{D5CDD505-2E9C-101B-9397-08002B2CF9AE}" pid="5" name="_dlc_DocIdItemGuid">
    <vt:lpwstr>ad647f75-4ddc-417e-9106-6bdbd1ac78bc</vt:lpwstr>
  </property>
</Properties>
</file>