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8B03" w14:textId="4D8F378F" w:rsidR="008E7F40" w:rsidRPr="008E7F40" w:rsidRDefault="00092A8D" w:rsidP="008E7F40">
      <w:pPr>
        <w:rPr>
          <w:rStyle w:val="berschrift1Zchn"/>
          <w:rFonts w:asciiTheme="minorHAnsi" w:hAnsiTheme="minorHAnsi" w:cstheme="minorHAnsi"/>
          <w:color w:val="FFFFFF" w:themeColor="background1"/>
          <w:sz w:val="16"/>
          <w:szCs w:val="16"/>
        </w:rPr>
      </w:pPr>
      <w:r w:rsidRPr="008E7F40">
        <w:rPr>
          <w:rFonts w:eastAsiaTheme="majorEastAsia" w:cstheme="minorHAnsi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E29E817" wp14:editId="7BDD7B27">
            <wp:simplePos x="0" y="0"/>
            <wp:positionH relativeFrom="margin">
              <wp:posOffset>-328295</wp:posOffset>
            </wp:positionH>
            <wp:positionV relativeFrom="paragraph">
              <wp:posOffset>134620</wp:posOffset>
            </wp:positionV>
            <wp:extent cx="76962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851" y="20974"/>
                <wp:lineTo x="20851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2131430"/>
    </w:p>
    <w:p w14:paraId="4B774486" w14:textId="17E5A28F" w:rsidR="008E7F40" w:rsidRPr="008E7F40" w:rsidRDefault="008E7F40" w:rsidP="008E7F40">
      <w:pPr>
        <w:spacing w:after="0"/>
        <w:rPr>
          <w:rStyle w:val="berschrift1Zchn"/>
          <w:rFonts w:asciiTheme="minorHAnsi" w:hAnsiTheme="minorHAnsi" w:cstheme="minorHAnsi"/>
          <w:b/>
          <w:bCs/>
          <w:color w:val="4472C4" w:themeColor="accent1"/>
        </w:rPr>
      </w:pPr>
      <w:r w:rsidRPr="008E7F40">
        <w:rPr>
          <w:rStyle w:val="berschrift1Zchn"/>
          <w:rFonts w:asciiTheme="minorHAnsi" w:hAnsiTheme="minorHAnsi" w:cstheme="minorHAnsi"/>
          <w:b/>
          <w:bCs/>
          <w:color w:val="4472C4" w:themeColor="accent1"/>
        </w:rPr>
        <w:t>Arbeitsblatt:</w:t>
      </w:r>
    </w:p>
    <w:p w14:paraId="22F41DCC" w14:textId="465246C6" w:rsidR="008E7F40" w:rsidRPr="008E7F40" w:rsidRDefault="008E7F40">
      <w:pPr>
        <w:rPr>
          <w:rFonts w:eastAsiaTheme="majorEastAsia" w:cstheme="minorHAnsi"/>
          <w:b/>
          <w:bCs/>
          <w:color w:val="4472C4" w:themeColor="accent1"/>
          <w:sz w:val="44"/>
          <w:szCs w:val="44"/>
        </w:rPr>
      </w:pPr>
      <w:r w:rsidRPr="008E7F40">
        <w:rPr>
          <w:rStyle w:val="berschrift1Zchn"/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>Rollenspiel</w:t>
      </w:r>
    </w:p>
    <w:p w14:paraId="79EEE3B9" w14:textId="77777777" w:rsidR="008E7F40" w:rsidRDefault="008E7F40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</w:p>
    <w:p w14:paraId="239A526E" w14:textId="07B10D72" w:rsidR="00D43D3B" w:rsidRPr="008E7F40" w:rsidRDefault="008E7F40" w:rsidP="00D43D3B">
      <w:pPr>
        <w:rPr>
          <w:rFonts w:cstheme="minorHAnsi"/>
          <w:color w:val="4472C4" w:themeColor="accent1"/>
          <w:sz w:val="28"/>
          <w:szCs w:val="28"/>
        </w:rPr>
      </w:pPr>
      <w:r w:rsidRPr="008E7F4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Das Szenario</w:t>
      </w:r>
    </w:p>
    <w:bookmarkEnd w:id="0"/>
    <w:p w14:paraId="11342C28" w14:textId="77777777" w:rsidR="008E7F40" w:rsidRDefault="008E7F40" w:rsidP="008E7F40">
      <w:pPr>
        <w:spacing w:before="240"/>
        <w:rPr>
          <w:rFonts w:cstheme="minorHAnsi"/>
        </w:rPr>
      </w:pPr>
      <w:r w:rsidRPr="008E7F40">
        <w:rPr>
          <w:rFonts w:cstheme="minorHAnsi"/>
        </w:rPr>
        <w:t xml:space="preserve">Ein super-trockener Sommer. Seit Wochen hat es nicht mehr geregnet, die Grundwasser-Vorräte sind noch aus den heißen Vorjahren knapp – und die Wettervorhersage verheißt nichts Gutes. Kurz: </w:t>
      </w:r>
      <w:r>
        <w:rPr>
          <w:rFonts w:cstheme="minorHAnsi"/>
        </w:rPr>
        <w:t xml:space="preserve">     </w:t>
      </w:r>
      <w:r w:rsidRPr="008E7F40">
        <w:rPr>
          <w:rFonts w:cstheme="minorHAnsi"/>
        </w:rPr>
        <w:t xml:space="preserve">Das Wasser wird in den kommenden Wochen nicht ausreichen, um den gesamten Bedarf zu decken. </w:t>
      </w:r>
    </w:p>
    <w:p w14:paraId="10EB56B7" w14:textId="77777777" w:rsidR="008E7F40" w:rsidRDefault="008E7F40" w:rsidP="008E7F40">
      <w:pPr>
        <w:spacing w:before="240"/>
        <w:rPr>
          <w:rFonts w:cstheme="minorHAnsi"/>
        </w:rPr>
      </w:pPr>
      <w:r w:rsidRPr="008E7F40">
        <w:rPr>
          <w:rFonts w:cstheme="minorHAnsi"/>
        </w:rPr>
        <w:t xml:space="preserve">Wir befinden uns in einer Kleinstadt mit 20.000 Einwohnern, ländlich gelegen, mit viel Land- und Forstwirtschaft drumherum. Der Bürgermeister hat zu einem Gespräch darüber eingeladen, wie in den kommenden Wochen das Wasser verteilt werden könnte – und wo es möglich ist zu sparen.  </w:t>
      </w:r>
    </w:p>
    <w:p w14:paraId="218EB00E" w14:textId="54C4BF3D" w:rsidR="008E7F40" w:rsidRDefault="008E7F40" w:rsidP="008E7F40">
      <w:pPr>
        <w:spacing w:before="240"/>
        <w:rPr>
          <w:rFonts w:cstheme="minorHAnsi"/>
        </w:rPr>
      </w:pPr>
    </w:p>
    <w:p w14:paraId="73B99125" w14:textId="314D25F4" w:rsidR="00F92DC5" w:rsidRPr="00993D29" w:rsidRDefault="008E7F40" w:rsidP="008E7F40">
      <w:pPr>
        <w:spacing w:before="240"/>
        <w:rPr>
          <w:rFonts w:cstheme="minorHAnsi"/>
          <w:b/>
          <w:bCs/>
        </w:rPr>
      </w:pPr>
      <w:r w:rsidRPr="00993D29">
        <w:rPr>
          <w:rFonts w:cstheme="minorHAnsi"/>
          <w:b/>
          <w:bCs/>
        </w:rPr>
        <w:t xml:space="preserve">Die Teilnehmenden: </w:t>
      </w:r>
    </w:p>
    <w:p w14:paraId="1D32E2C0" w14:textId="77B5C765" w:rsidR="008E7F40" w:rsidRDefault="00993D29" w:rsidP="00993D29">
      <w:pPr>
        <w:pStyle w:val="Listenabsatz"/>
        <w:numPr>
          <w:ilvl w:val="0"/>
          <w:numId w:val="9"/>
        </w:numPr>
        <w:spacing w:before="240"/>
        <w:ind w:right="3543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255B83E3" wp14:editId="13AF7205">
            <wp:simplePos x="0" y="0"/>
            <wp:positionH relativeFrom="page">
              <wp:align>right</wp:align>
            </wp:positionH>
            <wp:positionV relativeFrom="paragraph">
              <wp:posOffset>17780</wp:posOffset>
            </wp:positionV>
            <wp:extent cx="3201057" cy="337566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 bwMode="auto">
                    <a:xfrm>
                      <a:off x="0" y="0"/>
                      <a:ext cx="3201057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E7F40">
        <w:rPr>
          <w:rFonts w:cstheme="minorHAnsi"/>
        </w:rPr>
        <w:t>Bürgermeister:in</w:t>
      </w:r>
      <w:proofErr w:type="spellEnd"/>
      <w:r w:rsidR="008E7F40">
        <w:rPr>
          <w:rFonts w:cstheme="minorHAnsi"/>
        </w:rPr>
        <w:t>: „Jede und jeder muss sparen!“</w:t>
      </w:r>
    </w:p>
    <w:p w14:paraId="5F023290" w14:textId="77777777" w:rsidR="00993D29" w:rsidRPr="00993D29" w:rsidRDefault="00993D29" w:rsidP="00993D29">
      <w:pPr>
        <w:pStyle w:val="Listenabsatz"/>
        <w:spacing w:before="240"/>
        <w:ind w:right="3543"/>
        <w:rPr>
          <w:rFonts w:cstheme="minorHAnsi"/>
          <w:sz w:val="8"/>
          <w:szCs w:val="8"/>
        </w:rPr>
      </w:pPr>
    </w:p>
    <w:p w14:paraId="1D833B49" w14:textId="502515F9" w:rsidR="00993D29" w:rsidRPr="00993D29" w:rsidRDefault="008E7F40" w:rsidP="00993D29">
      <w:pPr>
        <w:pStyle w:val="Listenabsatz"/>
        <w:numPr>
          <w:ilvl w:val="0"/>
          <w:numId w:val="9"/>
        </w:numPr>
        <w:spacing w:before="240"/>
        <w:ind w:right="3543"/>
        <w:rPr>
          <w:rFonts w:cstheme="minorHAnsi"/>
        </w:rPr>
      </w:pPr>
      <w:proofErr w:type="spellStart"/>
      <w:r>
        <w:rPr>
          <w:rFonts w:cstheme="minorHAnsi"/>
        </w:rPr>
        <w:t>Landwirt:in</w:t>
      </w:r>
      <w:proofErr w:type="spellEnd"/>
      <w:r>
        <w:rPr>
          <w:rFonts w:cstheme="minorHAnsi"/>
        </w:rPr>
        <w:t xml:space="preserve"> mit Ackerfläche: „Unsere Ernte vertrocknet, wir müssen bewässern! Sonst haben die Leute nachher nicht genug zu essen!“</w:t>
      </w:r>
    </w:p>
    <w:p w14:paraId="3B253586" w14:textId="77777777" w:rsidR="00993D29" w:rsidRPr="00993D29" w:rsidRDefault="00993D29" w:rsidP="00993D29">
      <w:pPr>
        <w:pStyle w:val="Listenabsatz"/>
        <w:spacing w:before="240"/>
        <w:ind w:right="3543"/>
        <w:rPr>
          <w:rFonts w:cstheme="minorHAnsi"/>
          <w:sz w:val="8"/>
          <w:szCs w:val="8"/>
        </w:rPr>
      </w:pPr>
    </w:p>
    <w:p w14:paraId="09BE15BF" w14:textId="15DF7683" w:rsidR="00993D29" w:rsidRPr="00993D29" w:rsidRDefault="008E7F40" w:rsidP="00993D29">
      <w:pPr>
        <w:pStyle w:val="Listenabsatz"/>
        <w:numPr>
          <w:ilvl w:val="0"/>
          <w:numId w:val="9"/>
        </w:numPr>
        <w:spacing w:before="240"/>
        <w:ind w:right="3543"/>
        <w:rPr>
          <w:rFonts w:cstheme="minorHAnsi"/>
        </w:rPr>
      </w:pPr>
      <w:proofErr w:type="spellStart"/>
      <w:r>
        <w:rPr>
          <w:rFonts w:cstheme="minorHAnsi"/>
        </w:rPr>
        <w:t>Bürgervertreter:in</w:t>
      </w:r>
      <w:proofErr w:type="spellEnd"/>
      <w:r>
        <w:rPr>
          <w:rFonts w:cstheme="minorHAnsi"/>
        </w:rPr>
        <w:t xml:space="preserve"> „Das Trinkwasser muss gesichert sein! Und die Kinder sollen ins Schwimmbad gehen können!“</w:t>
      </w:r>
    </w:p>
    <w:p w14:paraId="513C19FE" w14:textId="77777777" w:rsidR="00993D29" w:rsidRPr="00993D29" w:rsidRDefault="00993D29" w:rsidP="00993D29">
      <w:pPr>
        <w:pStyle w:val="Listenabsatz"/>
        <w:spacing w:before="240"/>
        <w:ind w:right="3543"/>
        <w:rPr>
          <w:rFonts w:cstheme="minorHAnsi"/>
          <w:sz w:val="8"/>
          <w:szCs w:val="8"/>
        </w:rPr>
      </w:pPr>
    </w:p>
    <w:p w14:paraId="53DD4E1A" w14:textId="1EE5C4E5" w:rsidR="00993D29" w:rsidRPr="00993D29" w:rsidRDefault="008E7F40" w:rsidP="00993D29">
      <w:pPr>
        <w:pStyle w:val="Listenabsatz"/>
        <w:numPr>
          <w:ilvl w:val="0"/>
          <w:numId w:val="9"/>
        </w:numPr>
        <w:spacing w:before="240"/>
        <w:ind w:right="3543"/>
        <w:rPr>
          <w:rFonts w:cstheme="minorHAnsi"/>
        </w:rPr>
      </w:pPr>
      <w:proofErr w:type="spellStart"/>
      <w:r>
        <w:rPr>
          <w:rFonts w:cstheme="minorHAnsi"/>
        </w:rPr>
        <w:t>Fabrikbesitzer:in</w:t>
      </w:r>
      <w:proofErr w:type="spellEnd"/>
      <w:r>
        <w:rPr>
          <w:rFonts w:cstheme="minorHAnsi"/>
        </w:rPr>
        <w:t>: „Wir benötigen Wasser für die Pr</w:t>
      </w:r>
      <w:r w:rsidR="00993D29">
        <w:rPr>
          <w:rFonts w:cstheme="minorHAnsi"/>
        </w:rPr>
        <w:t>o</w:t>
      </w:r>
      <w:r>
        <w:rPr>
          <w:rFonts w:cstheme="minorHAnsi"/>
        </w:rPr>
        <w:t>duktion. Denn wenn wir nichts produzieren, müssen wir irgendwann schließen</w:t>
      </w:r>
      <w:r w:rsidR="00993D29">
        <w:rPr>
          <w:rFonts w:cstheme="minorHAnsi"/>
        </w:rPr>
        <w:t xml:space="preserve"> – und die Menschen haben keine Arbeit mehr.</w:t>
      </w:r>
      <w:r>
        <w:rPr>
          <w:rFonts w:cstheme="minorHAnsi"/>
        </w:rPr>
        <w:t>“</w:t>
      </w:r>
    </w:p>
    <w:p w14:paraId="750ECD0C" w14:textId="77777777" w:rsidR="00993D29" w:rsidRPr="00993D29" w:rsidRDefault="00993D29" w:rsidP="00993D29">
      <w:pPr>
        <w:pStyle w:val="Listenabsatz"/>
        <w:spacing w:before="240"/>
        <w:ind w:right="3543"/>
        <w:rPr>
          <w:rFonts w:cstheme="minorHAnsi"/>
          <w:sz w:val="8"/>
          <w:szCs w:val="8"/>
        </w:rPr>
      </w:pPr>
    </w:p>
    <w:p w14:paraId="795C3BCD" w14:textId="1DD593BD" w:rsidR="00993D29" w:rsidRDefault="00993D29" w:rsidP="00993D29">
      <w:pPr>
        <w:pStyle w:val="Listenabsatz"/>
        <w:numPr>
          <w:ilvl w:val="0"/>
          <w:numId w:val="9"/>
        </w:numPr>
        <w:spacing w:before="240"/>
        <w:ind w:right="3543"/>
        <w:rPr>
          <w:rFonts w:cstheme="minorHAnsi"/>
        </w:rPr>
      </w:pPr>
      <w:proofErr w:type="spellStart"/>
      <w:r>
        <w:rPr>
          <w:rFonts w:cstheme="minorHAnsi"/>
        </w:rPr>
        <w:t>Vertreter:in</w:t>
      </w:r>
      <w:proofErr w:type="spellEnd"/>
      <w:r>
        <w:rPr>
          <w:rFonts w:cstheme="minorHAnsi"/>
        </w:rPr>
        <w:t xml:space="preserve"> Stromversorger: „Wir benötigen Wasser zum Kühlen unseres Kraftwerks! Sonst fällt irgendwann für alle der Strom aus.“</w:t>
      </w:r>
    </w:p>
    <w:p w14:paraId="01698553" w14:textId="371F35A4" w:rsidR="00993D29" w:rsidRDefault="00993D29" w:rsidP="00993D29">
      <w:pPr>
        <w:spacing w:before="240"/>
        <w:rPr>
          <w:rFonts w:cstheme="minorHAnsi"/>
        </w:rPr>
      </w:pPr>
    </w:p>
    <w:p w14:paraId="283BD661" w14:textId="44AB7A02" w:rsidR="00993D29" w:rsidRPr="00993D29" w:rsidRDefault="00993D29" w:rsidP="00993D29">
      <w:pPr>
        <w:spacing w:before="240"/>
        <w:rPr>
          <w:rFonts w:cstheme="minorHAnsi"/>
          <w:b/>
          <w:bCs/>
          <w:color w:val="4472C4" w:themeColor="accent1"/>
          <w:sz w:val="32"/>
          <w:szCs w:val="32"/>
        </w:rPr>
      </w:pPr>
      <w:r w:rsidRPr="00993D29">
        <w:rPr>
          <w:rFonts w:cstheme="minorHAnsi"/>
          <w:b/>
          <w:bCs/>
          <w:color w:val="4472C4" w:themeColor="accent1"/>
          <w:sz w:val="32"/>
          <w:szCs w:val="32"/>
        </w:rPr>
        <w:t>Arbeitsaufträge</w:t>
      </w:r>
    </w:p>
    <w:p w14:paraId="082E9802" w14:textId="64A62D4A" w:rsidR="00993D29" w:rsidRPr="00993D29" w:rsidRDefault="00993D29" w:rsidP="00993D29">
      <w:pPr>
        <w:spacing w:before="240"/>
        <w:ind w:left="708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325E3F11">
            <wp:simplePos x="0" y="0"/>
            <wp:positionH relativeFrom="leftMargin">
              <wp:posOffset>883920</wp:posOffset>
            </wp:positionH>
            <wp:positionV relativeFrom="paragraph">
              <wp:posOffset>58420</wp:posOffset>
            </wp:positionV>
            <wp:extent cx="345440" cy="381635"/>
            <wp:effectExtent l="0" t="0" r="0" b="0"/>
            <wp:wrapSquare wrapText="bothSides"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D29">
        <w:rPr>
          <w:rFonts w:cstheme="minorHAnsi"/>
        </w:rPr>
        <w:t>Alle Teilnehmenden haben gute Gründe für ihre Forderungen. Aber: Am Ende muss es irgendwelche Kompromisse geben. Wie könnten die aussehen? Das erarbeitet jede/r Teilnehmende zunächst in einer Gruppe für die eigene Rolle – danach wird versucht, das Problem in einem Rollenspiel zu lösen.</w:t>
      </w:r>
    </w:p>
    <w:sectPr w:rsidR="00993D29" w:rsidRPr="00993D29" w:rsidSect="0026775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B952" w14:textId="77777777" w:rsidR="00B96E94" w:rsidRDefault="00B96E94" w:rsidP="00092A8D">
      <w:pPr>
        <w:spacing w:after="0" w:line="240" w:lineRule="auto"/>
      </w:pPr>
      <w:r>
        <w:separator/>
      </w:r>
    </w:p>
  </w:endnote>
  <w:endnote w:type="continuationSeparator" w:id="0">
    <w:p w14:paraId="5BC6CF42" w14:textId="77777777" w:rsidR="00B96E94" w:rsidRDefault="00B96E94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A503" w14:textId="77777777" w:rsidR="00B96E94" w:rsidRDefault="00B96E94" w:rsidP="00092A8D">
      <w:pPr>
        <w:spacing w:after="0" w:line="240" w:lineRule="auto"/>
      </w:pPr>
      <w:r>
        <w:separator/>
      </w:r>
    </w:p>
  </w:footnote>
  <w:footnote w:type="continuationSeparator" w:id="0">
    <w:p w14:paraId="4202959D" w14:textId="77777777" w:rsidR="00B96E94" w:rsidRDefault="00B96E94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11B8" w14:textId="2CB9F625" w:rsidR="008E7F40" w:rsidRDefault="0013779C" w:rsidP="008E7F40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F40">
      <w:rPr>
        <w:rFonts w:ascii="OpenSans-Bold" w:hAnsi="OpenSans-Bold" w:cs="OpenSans-Bold"/>
        <w:b/>
        <w:bCs/>
        <w:color w:val="0A92FF"/>
        <w:sz w:val="20"/>
        <w:szCs w:val="20"/>
      </w:rPr>
      <w:t>Sekundarstufe I</w:t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 </w:t>
    </w:r>
    <w:bookmarkEnd w:id="1"/>
    <w:bookmarkEnd w:id="2"/>
    <w:r w:rsidR="008E7F40"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 w:rsidR="008E7F40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Naturwissenschaften, </w:t>
    </w:r>
  </w:p>
  <w:p w14:paraId="6020AF69" w14:textId="77777777" w:rsidR="008E7F40" w:rsidRDefault="008E7F40" w:rsidP="008E7F40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   </w:t>
    </w:r>
    <w:r w:rsidRPr="00DF5338">
      <w:rPr>
        <w:rFonts w:ascii="OpenSans-SemiBoldItalic" w:hAnsi="OpenSans-SemiBoldItalic" w:cs="OpenSans-SemiBoldItalic"/>
        <w:b/>
        <w:bCs/>
        <w:color w:val="63FF0A"/>
        <w:sz w:val="20"/>
        <w:szCs w:val="20"/>
      </w:rPr>
      <w:t xml:space="preserve"> |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Biologie, Wirtschaft-Arbeit-Technik, </w:t>
    </w:r>
  </w:p>
  <w:p w14:paraId="60F63ABD" w14:textId="77777777" w:rsidR="008E7F40" w:rsidRDefault="008E7F40" w:rsidP="008E7F40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   </w:t>
    </w:r>
    <w:r w:rsidRPr="00DF5338">
      <w:rPr>
        <w:rFonts w:ascii="OpenSans-SemiBoldItalic" w:hAnsi="OpenSans-SemiBoldItalic" w:cs="OpenSans-SemiBoldItalic"/>
        <w:b/>
        <w:bCs/>
        <w:color w:val="63FF0A"/>
        <w:sz w:val="20"/>
        <w:szCs w:val="20"/>
      </w:rPr>
      <w:t xml:space="preserve"> |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Politische Bildung</w:t>
    </w:r>
  </w:p>
  <w:p w14:paraId="66058A0A" w14:textId="61385E91" w:rsidR="00092A8D" w:rsidRDefault="00092A8D" w:rsidP="008E7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1002"/>
    <w:multiLevelType w:val="hybridMultilevel"/>
    <w:tmpl w:val="F8DE1120"/>
    <w:lvl w:ilvl="0" w:tplc="727C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862702">
    <w:abstractNumId w:val="7"/>
  </w:num>
  <w:num w:numId="2" w16cid:durableId="453209173">
    <w:abstractNumId w:val="4"/>
  </w:num>
  <w:num w:numId="3" w16cid:durableId="1143814072">
    <w:abstractNumId w:val="5"/>
  </w:num>
  <w:num w:numId="4" w16cid:durableId="1691757571">
    <w:abstractNumId w:val="0"/>
  </w:num>
  <w:num w:numId="5" w16cid:durableId="813916062">
    <w:abstractNumId w:val="3"/>
  </w:num>
  <w:num w:numId="6" w16cid:durableId="1577740387">
    <w:abstractNumId w:val="2"/>
  </w:num>
  <w:num w:numId="7" w16cid:durableId="894202087">
    <w:abstractNumId w:val="6"/>
  </w:num>
  <w:num w:numId="8" w16cid:durableId="833305091">
    <w:abstractNumId w:val="8"/>
  </w:num>
  <w:num w:numId="9" w16cid:durableId="177635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77CAE"/>
    <w:rsid w:val="006879FC"/>
    <w:rsid w:val="006A1022"/>
    <w:rsid w:val="006D1831"/>
    <w:rsid w:val="006E12EF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E7F40"/>
    <w:rsid w:val="008F17CD"/>
    <w:rsid w:val="008F581E"/>
    <w:rsid w:val="00905E10"/>
    <w:rsid w:val="009261D4"/>
    <w:rsid w:val="00932621"/>
    <w:rsid w:val="0093462A"/>
    <w:rsid w:val="009418D1"/>
    <w:rsid w:val="00963B72"/>
    <w:rsid w:val="00993D29"/>
    <w:rsid w:val="00994844"/>
    <w:rsid w:val="009B268B"/>
    <w:rsid w:val="009C2A01"/>
    <w:rsid w:val="009D0B29"/>
    <w:rsid w:val="00A1101D"/>
    <w:rsid w:val="00A1154D"/>
    <w:rsid w:val="00A26F40"/>
    <w:rsid w:val="00A41682"/>
    <w:rsid w:val="00A508CC"/>
    <w:rsid w:val="00A752EE"/>
    <w:rsid w:val="00A97250"/>
    <w:rsid w:val="00AC6A8B"/>
    <w:rsid w:val="00B01AFE"/>
    <w:rsid w:val="00B1025C"/>
    <w:rsid w:val="00B311E9"/>
    <w:rsid w:val="00B64DA9"/>
    <w:rsid w:val="00B86BC9"/>
    <w:rsid w:val="00B9562F"/>
    <w:rsid w:val="00B96E94"/>
    <w:rsid w:val="00BE1AB5"/>
    <w:rsid w:val="00C21EF7"/>
    <w:rsid w:val="00C33CAC"/>
    <w:rsid w:val="00C363A5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AFYC7NJT7KP2-1905227610-1538227</_dlc_DocId>
    <_dlc_DocIdUrl xmlns="30f8d9ab-8048-4911-afe4-f0c444fa604b">
      <Url>https://eduversum.sharepoint.com/sites/Daten/_layouts/15/DocIdRedir.aspx?ID=AFYC7NJT7KP2-1905227610-1538227</Url>
      <Description>AFYC7NJT7KP2-1905227610-1538227</Description>
    </_dlc_DocIdUrl>
    <Bild xmlns="7a79e2bb-7aaf-4e2c-9539-3aa44b2e1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EF6825-3594-413B-9E61-AB377087B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ABA6F-BF40-490D-AFBD-D6C397E2140A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3.xml><?xml version="1.0" encoding="utf-8"?>
<ds:datastoreItem xmlns:ds="http://schemas.openxmlformats.org/officeDocument/2006/customXml" ds:itemID="{0D928BA1-89E9-41D9-ADC0-BC497D84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7C6EF-7B67-4989-9030-72C2F613E6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6</cp:revision>
  <cp:lastPrinted>2020-12-09T08:23:00Z</cp:lastPrinted>
  <dcterms:created xsi:type="dcterms:W3CDTF">2021-09-30T07:43:00Z</dcterms:created>
  <dcterms:modified xsi:type="dcterms:W3CDTF">2023-01-02T11:30:00Z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5551400</vt:r8>
  </property>
  <property fmtid="{D5CDD505-2E9C-101B-9397-08002B2CF9AE}" pid="4" name="_dlc_DocIdItemGuid">
    <vt:lpwstr>7598ef84-4d40-460d-8d44-c4bc9b047f59</vt:lpwstr>
  </property>
  <property fmtid="{D5CDD505-2E9C-101B-9397-08002B2CF9AE}" pid="5" name="MediaServiceImageTags">
    <vt:lpwstr/>
  </property>
</Properties>
</file>