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8AD" w14:textId="4056C109" w:rsidR="00092A8D" w:rsidRDefault="00C24A52" w:rsidP="00C51869">
      <w:pPr>
        <w:spacing w:after="0"/>
        <w:rPr>
          <w:rStyle w:val="berschrift1Zchn"/>
          <w:rFonts w:asciiTheme="minorHAnsi" w:hAnsiTheme="minorHAnsi" w:cstheme="minorHAnsi"/>
          <w:sz w:val="44"/>
          <w:szCs w:val="44"/>
        </w:rPr>
      </w:pPr>
      <w:r>
        <w:rPr>
          <w:rFonts w:eastAsiaTheme="majorEastAsia" w:cstheme="minorHAnsi"/>
          <w:b/>
          <w:bCs/>
          <w:noProof/>
          <w:color w:val="2F5496" w:themeColor="accent1" w:themeShade="BF"/>
          <w:sz w:val="36"/>
          <w:szCs w:val="36"/>
        </w:rPr>
        <w:drawing>
          <wp:anchor distT="0" distB="0" distL="114300" distR="114300" simplePos="0" relativeHeight="251681792" behindDoc="0" locked="0" layoutInCell="1" allowOverlap="1" wp14:anchorId="21A8471C" wp14:editId="31D00272">
            <wp:simplePos x="0" y="0"/>
            <wp:positionH relativeFrom="column">
              <wp:posOffset>-4445</wp:posOffset>
            </wp:positionH>
            <wp:positionV relativeFrom="paragraph">
              <wp:posOffset>281305</wp:posOffset>
            </wp:positionV>
            <wp:extent cx="542747" cy="900000"/>
            <wp:effectExtent l="0" t="0" r="0" b="0"/>
            <wp:wrapSquare wrapText="bothSides"/>
            <wp:docPr id="20" name="Grafik 20"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Pfeil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42747" cy="900000"/>
                    </a:xfrm>
                    <a:prstGeom prst="rect">
                      <a:avLst/>
                    </a:prstGeom>
                  </pic:spPr>
                </pic:pic>
              </a:graphicData>
            </a:graphic>
          </wp:anchor>
        </w:drawing>
      </w:r>
    </w:p>
    <w:p w14:paraId="5F8CAEAA" w14:textId="628C6DA2" w:rsidR="0050321A" w:rsidRPr="00155721" w:rsidRDefault="00155721" w:rsidP="00C51869">
      <w:pPr>
        <w:spacing w:after="0" w:line="240" w:lineRule="auto"/>
        <w:rPr>
          <w:rStyle w:val="berschrift1Zchn"/>
          <w:rFonts w:asciiTheme="minorHAnsi" w:hAnsiTheme="minorHAnsi" w:cstheme="minorHAnsi"/>
          <w:b/>
          <w:bCs/>
          <w:sz w:val="36"/>
          <w:szCs w:val="36"/>
        </w:rPr>
      </w:pPr>
      <w:bookmarkStart w:id="0" w:name="_Hlk62131430"/>
      <w:r w:rsidRPr="00155721">
        <w:rPr>
          <w:rStyle w:val="berschrift1Zchn"/>
          <w:rFonts w:asciiTheme="minorHAnsi" w:hAnsiTheme="minorHAnsi" w:cstheme="minorHAnsi"/>
          <w:b/>
          <w:bCs/>
          <w:sz w:val="36"/>
          <w:szCs w:val="36"/>
        </w:rPr>
        <w:t>INFOBLATT</w:t>
      </w:r>
      <w:r w:rsidR="0050321A" w:rsidRPr="00155721">
        <w:rPr>
          <w:rStyle w:val="berschrift1Zchn"/>
          <w:rFonts w:asciiTheme="minorHAnsi" w:hAnsiTheme="minorHAnsi" w:cstheme="minorHAnsi"/>
          <w:b/>
          <w:bCs/>
          <w:sz w:val="36"/>
          <w:szCs w:val="36"/>
        </w:rPr>
        <w:t>:</w:t>
      </w:r>
    </w:p>
    <w:p w14:paraId="47BC5336" w14:textId="77777777" w:rsidR="001617A5" w:rsidRDefault="00155721" w:rsidP="001617A5">
      <w:pPr>
        <w:spacing w:after="0" w:line="240" w:lineRule="auto"/>
        <w:rPr>
          <w:rStyle w:val="berschrift1Zchn"/>
          <w:rFonts w:asciiTheme="minorHAnsi" w:hAnsiTheme="minorHAnsi" w:cstheme="minorHAnsi"/>
          <w:sz w:val="44"/>
          <w:szCs w:val="44"/>
        </w:rPr>
      </w:pPr>
      <w:r>
        <w:rPr>
          <w:rStyle w:val="berschrift1Zchn"/>
          <w:rFonts w:asciiTheme="minorHAnsi" w:hAnsiTheme="minorHAnsi" w:cstheme="minorHAnsi"/>
          <w:sz w:val="44"/>
          <w:szCs w:val="44"/>
        </w:rPr>
        <w:t>Das Ökosystem Wald</w:t>
      </w:r>
      <w:bookmarkEnd w:id="0"/>
    </w:p>
    <w:p w14:paraId="56E62F33" w14:textId="77777777" w:rsidR="001617A5" w:rsidRPr="008B5849" w:rsidRDefault="001617A5" w:rsidP="001617A5">
      <w:pPr>
        <w:spacing w:after="0" w:line="240" w:lineRule="auto"/>
        <w:rPr>
          <w:rStyle w:val="berschrift1Zchn"/>
          <w:rFonts w:asciiTheme="minorHAnsi" w:hAnsiTheme="minorHAnsi" w:cstheme="minorHAnsi"/>
        </w:rPr>
      </w:pPr>
    </w:p>
    <w:p w14:paraId="004C69AC" w14:textId="1ED11A2F" w:rsidR="00155721" w:rsidRPr="008B5849" w:rsidRDefault="00155721" w:rsidP="001617A5">
      <w:pPr>
        <w:spacing w:after="0" w:line="240" w:lineRule="auto"/>
        <w:rPr>
          <w:rStyle w:val="berschrift1Zchn"/>
          <w:rFonts w:asciiTheme="minorHAnsi" w:hAnsiTheme="minorHAnsi" w:cstheme="minorHAnsi"/>
        </w:rPr>
      </w:pPr>
      <w:r w:rsidRPr="008B5849">
        <w:rPr>
          <w:rStyle w:val="berschrift1Zchn"/>
          <w:rFonts w:asciiTheme="minorHAnsi" w:hAnsiTheme="minorHAnsi" w:cstheme="minorHAnsi"/>
          <w:b/>
          <w:bCs/>
        </w:rPr>
        <w:t>Lebensräume und ihre Bewohner</w:t>
      </w:r>
    </w:p>
    <w:p w14:paraId="6A574246" w14:textId="77777777" w:rsidR="00155721" w:rsidRDefault="00155721" w:rsidP="001617A5">
      <w:pPr>
        <w:tabs>
          <w:tab w:val="left" w:pos="4980"/>
        </w:tabs>
        <w:spacing w:before="240" w:after="0" w:line="240" w:lineRule="auto"/>
        <w:rPr>
          <w:rStyle w:val="berschrift1Zchn"/>
          <w:rFonts w:asciiTheme="minorHAnsi" w:hAnsiTheme="minorHAnsi" w:cstheme="minorHAnsi"/>
          <w:b/>
          <w:bCs/>
        </w:rPr>
      </w:pPr>
      <w:r w:rsidRPr="00155721">
        <w:rPr>
          <w:b/>
          <w:bCs/>
        </w:rPr>
        <w:t>Ein Ökosystem – was ist das eigentlich?</w:t>
      </w:r>
      <w:r>
        <w:rPr>
          <w:rStyle w:val="berschrift1Zchn"/>
          <w:rFonts w:asciiTheme="minorHAnsi" w:hAnsiTheme="minorHAnsi" w:cstheme="minorHAnsi"/>
          <w:b/>
          <w:bCs/>
        </w:rPr>
        <w:t xml:space="preserve">                                                             </w:t>
      </w:r>
    </w:p>
    <w:p w14:paraId="030C1F52" w14:textId="1164FD54" w:rsidR="00155721" w:rsidRPr="00155721" w:rsidRDefault="00155721" w:rsidP="00C24A52">
      <w:pPr>
        <w:tabs>
          <w:tab w:val="left" w:pos="4980"/>
        </w:tabs>
        <w:spacing w:after="0" w:line="240" w:lineRule="auto"/>
        <w:rPr>
          <w:rStyle w:val="berschrift1Zchn"/>
          <w:rFonts w:asciiTheme="minorHAnsi" w:hAnsiTheme="minorHAnsi" w:cstheme="minorHAnsi"/>
          <w:b/>
          <w:bCs/>
        </w:rPr>
      </w:pPr>
      <w:r w:rsidRPr="00155721">
        <w:rPr>
          <w:rStyle w:val="berschrift1Zchn"/>
          <w:rFonts w:asciiTheme="minorHAnsi" w:hAnsiTheme="minorHAnsi" w:cstheme="minorHAnsi"/>
          <w:color w:val="auto"/>
          <w:sz w:val="22"/>
          <w:szCs w:val="22"/>
        </w:rPr>
        <w:t>Lebewesen wie Pflanzen oder Tiere, die sich einen bestimmten Lebensraum teilen, bilden zusammen Lebensgemeinschaften. In diesen können sie voneinander abhängig sein und damit in einem kleinen oder großen Ökosystem leben. Lebewesen und ihre Lebensräume sollten zusammen betrachtet werden, denn sie gehen eine Wechselbeziehung ein.</w:t>
      </w:r>
    </w:p>
    <w:p w14:paraId="1B11623B" w14:textId="77777777" w:rsidR="00155721" w:rsidRDefault="00155721" w:rsidP="00C24A52">
      <w:pPr>
        <w:tabs>
          <w:tab w:val="left" w:pos="4980"/>
        </w:tabs>
        <w:spacing w:before="200" w:after="0" w:line="240" w:lineRule="auto"/>
        <w:rPr>
          <w:rStyle w:val="berschrift1Zchn"/>
          <w:rFonts w:asciiTheme="minorHAnsi" w:hAnsiTheme="minorHAnsi" w:cstheme="minorHAnsi"/>
          <w:color w:val="auto"/>
          <w:sz w:val="22"/>
          <w:szCs w:val="22"/>
        </w:rPr>
      </w:pPr>
      <w:r w:rsidRPr="00155721">
        <w:rPr>
          <w:rStyle w:val="berschrift1Zchn"/>
          <w:rFonts w:asciiTheme="minorHAnsi" w:hAnsiTheme="minorHAnsi" w:cstheme="minorHAnsi"/>
          <w:color w:val="auto"/>
          <w:sz w:val="22"/>
          <w:szCs w:val="22"/>
        </w:rPr>
        <w:t xml:space="preserve">Lebensräume in Ökosystemen können zum Beispiel sein: Seen, Tümpel, Meere, Wüsten oder Wälder. Im Grunde ist unsere ganze Erde ein großes Ökosystem. Damit sind auch wir Menschen Teil davon. Anders als die meisten Tiere bewegen wir uns aber nicht nur in einem bestimmten Lebensraum, wie dem Wald oder dem Meer, sondern in mehreren Ökosystemen. </w:t>
      </w:r>
    </w:p>
    <w:p w14:paraId="1D5DDAD0" w14:textId="6B6E2C2B" w:rsidR="00155721" w:rsidRDefault="00155721" w:rsidP="00C24A52">
      <w:pPr>
        <w:tabs>
          <w:tab w:val="left" w:pos="4980"/>
        </w:tabs>
        <w:spacing w:before="200" w:after="0" w:line="240" w:lineRule="auto"/>
        <w:rPr>
          <w:rStyle w:val="berschrift1Zchn"/>
          <w:rFonts w:asciiTheme="minorHAnsi" w:hAnsiTheme="minorHAnsi" w:cstheme="minorHAnsi"/>
          <w:color w:val="auto"/>
          <w:sz w:val="22"/>
          <w:szCs w:val="22"/>
        </w:rPr>
      </w:pPr>
      <w:r w:rsidRPr="00155721">
        <w:rPr>
          <w:rStyle w:val="berschrift1Zchn"/>
          <w:rFonts w:asciiTheme="minorHAnsi" w:hAnsiTheme="minorHAnsi" w:cstheme="minorHAnsi"/>
          <w:color w:val="auto"/>
          <w:sz w:val="22"/>
          <w:szCs w:val="22"/>
        </w:rPr>
        <w:t>In allen Ökosystemen gibt es Stoffkreisläufe durch eine Vielzahl von Lebewesen. Um das besser verstehen zu können, sind die Lebewesen in Ökosystemen nach ihren Funktionen in drei Klassen gruppiert:</w:t>
      </w:r>
    </w:p>
    <w:p w14:paraId="7CA14E93" w14:textId="77777777" w:rsidR="00C24A52" w:rsidRPr="00155721" w:rsidRDefault="00C24A52" w:rsidP="00BC3A0A">
      <w:pPr>
        <w:tabs>
          <w:tab w:val="left" w:pos="4980"/>
        </w:tabs>
        <w:spacing w:before="120" w:after="0" w:line="240" w:lineRule="auto"/>
        <w:rPr>
          <w:rStyle w:val="berschrift1Zchn"/>
          <w:rFonts w:asciiTheme="minorHAnsi" w:hAnsiTheme="minorHAnsi" w:cstheme="minorHAnsi"/>
          <w:color w:val="auto"/>
          <w:sz w:val="22"/>
          <w:szCs w:val="22"/>
        </w:rPr>
      </w:pPr>
    </w:p>
    <w:p w14:paraId="33065918" w14:textId="77777777" w:rsidR="00C24A52" w:rsidRDefault="00155721" w:rsidP="002E0CC5">
      <w:pPr>
        <w:tabs>
          <w:tab w:val="left" w:pos="4980"/>
        </w:tabs>
        <w:spacing w:after="0" w:line="240" w:lineRule="auto"/>
        <w:rPr>
          <w:rStyle w:val="berschrift1Zchn"/>
          <w:rFonts w:asciiTheme="minorHAnsi" w:hAnsiTheme="minorHAnsi" w:cstheme="minorHAnsi"/>
          <w:b/>
          <w:bCs/>
          <w:color w:val="auto"/>
          <w:sz w:val="22"/>
          <w:szCs w:val="22"/>
        </w:rPr>
      </w:pPr>
      <w:r w:rsidRPr="00155721">
        <w:rPr>
          <w:rStyle w:val="berschrift1Zchn"/>
          <w:rFonts w:asciiTheme="minorHAnsi" w:hAnsiTheme="minorHAnsi" w:cstheme="minorHAnsi"/>
          <w:b/>
          <w:bCs/>
          <w:color w:val="auto"/>
          <w:sz w:val="22"/>
          <w:szCs w:val="22"/>
        </w:rPr>
        <w:t xml:space="preserve">Produzenten (Erzeuger) </w:t>
      </w:r>
      <w:r>
        <w:rPr>
          <w:rStyle w:val="berschrift1Zchn"/>
          <w:rFonts w:asciiTheme="minorHAnsi" w:hAnsiTheme="minorHAnsi" w:cstheme="minorHAnsi"/>
          <w:b/>
          <w:bCs/>
          <w:color w:val="auto"/>
          <w:sz w:val="22"/>
          <w:szCs w:val="22"/>
        </w:rPr>
        <w:t xml:space="preserve"> </w:t>
      </w:r>
    </w:p>
    <w:p w14:paraId="19490A04" w14:textId="04EA7E92" w:rsidR="00155721" w:rsidRPr="00155721" w:rsidRDefault="00155721" w:rsidP="00C24A52">
      <w:pPr>
        <w:tabs>
          <w:tab w:val="left" w:pos="4980"/>
        </w:tabs>
        <w:spacing w:after="0" w:line="240" w:lineRule="auto"/>
        <w:rPr>
          <w:rStyle w:val="berschrift1Zchn"/>
          <w:rFonts w:asciiTheme="minorHAnsi" w:hAnsiTheme="minorHAnsi" w:cstheme="minorHAnsi"/>
          <w:b/>
          <w:bCs/>
          <w:color w:val="auto"/>
          <w:sz w:val="22"/>
          <w:szCs w:val="22"/>
        </w:rPr>
      </w:pPr>
      <w:r w:rsidRPr="00155721">
        <w:rPr>
          <w:rStyle w:val="berschrift1Zchn"/>
          <w:rFonts w:asciiTheme="minorHAnsi" w:hAnsiTheme="minorHAnsi" w:cstheme="minorHAnsi"/>
          <w:color w:val="auto"/>
          <w:sz w:val="22"/>
          <w:szCs w:val="22"/>
        </w:rPr>
        <w:t xml:space="preserve">Die Erzeuger bilden den Anfang im Kreislauf eines Ökosystems. Grüne Pflanzen betreiben Fotosynthese; das heißt: Sie wandeln Kohlendioxid und Wasser mit Hilfe von Sonnenlicht in Biomasse (organische Stoffe) um und produzieren dabei Sauerstoff. </w:t>
      </w:r>
    </w:p>
    <w:p w14:paraId="35C93842" w14:textId="77777777" w:rsidR="00155721" w:rsidRDefault="00155721" w:rsidP="00BC3A0A">
      <w:pPr>
        <w:tabs>
          <w:tab w:val="left" w:pos="4980"/>
        </w:tabs>
        <w:spacing w:before="120" w:after="0" w:line="240" w:lineRule="auto"/>
        <w:rPr>
          <w:rStyle w:val="berschrift1Zchn"/>
          <w:rFonts w:asciiTheme="minorHAnsi" w:hAnsiTheme="minorHAnsi" w:cstheme="minorHAnsi"/>
          <w:color w:val="auto"/>
          <w:sz w:val="22"/>
          <w:szCs w:val="22"/>
        </w:rPr>
      </w:pPr>
    </w:p>
    <w:p w14:paraId="6C6AF8B6" w14:textId="77777777" w:rsidR="00155721" w:rsidRDefault="00155721" w:rsidP="002E0CC5">
      <w:pPr>
        <w:tabs>
          <w:tab w:val="left" w:pos="4980"/>
        </w:tabs>
        <w:spacing w:after="0" w:line="240" w:lineRule="auto"/>
        <w:rPr>
          <w:rStyle w:val="berschrift1Zchn"/>
          <w:rFonts w:asciiTheme="minorHAnsi" w:hAnsiTheme="minorHAnsi" w:cstheme="minorHAnsi"/>
          <w:b/>
          <w:bCs/>
          <w:color w:val="auto"/>
          <w:sz w:val="22"/>
          <w:szCs w:val="22"/>
        </w:rPr>
      </w:pPr>
      <w:r w:rsidRPr="00155721">
        <w:rPr>
          <w:rStyle w:val="berschrift1Zchn"/>
          <w:rFonts w:asciiTheme="minorHAnsi" w:hAnsiTheme="minorHAnsi" w:cstheme="minorHAnsi"/>
          <w:b/>
          <w:bCs/>
          <w:color w:val="auto"/>
          <w:sz w:val="22"/>
          <w:szCs w:val="22"/>
        </w:rPr>
        <w:t xml:space="preserve">Konsumenten (Verbraucher) </w:t>
      </w:r>
      <w:r>
        <w:rPr>
          <w:rStyle w:val="berschrift1Zchn"/>
          <w:rFonts w:asciiTheme="minorHAnsi" w:hAnsiTheme="minorHAnsi" w:cstheme="minorHAnsi"/>
          <w:b/>
          <w:bCs/>
          <w:color w:val="auto"/>
          <w:sz w:val="22"/>
          <w:szCs w:val="22"/>
        </w:rPr>
        <w:t xml:space="preserve">                                                                                                                  </w:t>
      </w:r>
    </w:p>
    <w:p w14:paraId="63A0E6CB" w14:textId="7D74298D" w:rsidR="00155721" w:rsidRPr="00155721" w:rsidRDefault="00155721" w:rsidP="00C24A52">
      <w:pPr>
        <w:tabs>
          <w:tab w:val="left" w:pos="4980"/>
        </w:tabs>
        <w:spacing w:after="0" w:line="240" w:lineRule="auto"/>
        <w:rPr>
          <w:rStyle w:val="berschrift1Zchn"/>
          <w:rFonts w:asciiTheme="minorHAnsi" w:hAnsiTheme="minorHAnsi" w:cstheme="minorHAnsi"/>
          <w:b/>
          <w:bCs/>
          <w:color w:val="auto"/>
          <w:sz w:val="22"/>
          <w:szCs w:val="22"/>
        </w:rPr>
      </w:pPr>
      <w:r w:rsidRPr="00155721">
        <w:rPr>
          <w:rStyle w:val="berschrift1Zchn"/>
          <w:rFonts w:asciiTheme="minorHAnsi" w:hAnsiTheme="minorHAnsi" w:cstheme="minorHAnsi"/>
          <w:color w:val="auto"/>
          <w:sz w:val="22"/>
          <w:szCs w:val="22"/>
        </w:rPr>
        <w:t xml:space="preserve">Die Verbraucher sind Tiere (aber auch Menschen) im Ökosystem, </w:t>
      </w:r>
      <w:proofErr w:type="gramStart"/>
      <w:r w:rsidRPr="00155721">
        <w:rPr>
          <w:rStyle w:val="berschrift1Zchn"/>
          <w:rFonts w:asciiTheme="minorHAnsi" w:hAnsiTheme="minorHAnsi" w:cstheme="minorHAnsi"/>
          <w:color w:val="auto"/>
          <w:sz w:val="22"/>
          <w:szCs w:val="22"/>
        </w:rPr>
        <w:t>die organische Stoffe</w:t>
      </w:r>
      <w:proofErr w:type="gramEnd"/>
      <w:r w:rsidRPr="00155721">
        <w:rPr>
          <w:rStyle w:val="berschrift1Zchn"/>
          <w:rFonts w:asciiTheme="minorHAnsi" w:hAnsiTheme="minorHAnsi" w:cstheme="minorHAnsi"/>
          <w:color w:val="auto"/>
          <w:sz w:val="22"/>
          <w:szCs w:val="22"/>
        </w:rPr>
        <w:t xml:space="preserve"> und Sauerstoff verzehren und mit ihren Ausscheidungen Kohlendioxid, Wasser, Mineralstoffe und tote Biomasse in den Kreislauf zurückgeben. </w:t>
      </w:r>
    </w:p>
    <w:p w14:paraId="2190B788" w14:textId="77777777" w:rsidR="00155721" w:rsidRDefault="00155721" w:rsidP="00BC3A0A">
      <w:pPr>
        <w:tabs>
          <w:tab w:val="left" w:pos="4980"/>
        </w:tabs>
        <w:spacing w:before="120" w:after="0" w:line="240" w:lineRule="auto"/>
        <w:rPr>
          <w:rStyle w:val="berschrift1Zchn"/>
          <w:rFonts w:asciiTheme="minorHAnsi" w:hAnsiTheme="minorHAnsi" w:cstheme="minorHAnsi"/>
          <w:color w:val="auto"/>
          <w:sz w:val="22"/>
          <w:szCs w:val="22"/>
        </w:rPr>
      </w:pPr>
    </w:p>
    <w:p w14:paraId="08BC2095" w14:textId="77777777" w:rsidR="00155721" w:rsidRDefault="00155721" w:rsidP="002E0CC5">
      <w:pPr>
        <w:tabs>
          <w:tab w:val="left" w:pos="4980"/>
        </w:tabs>
        <w:spacing w:after="0" w:line="240" w:lineRule="auto"/>
        <w:rPr>
          <w:rStyle w:val="berschrift1Zchn"/>
          <w:rFonts w:asciiTheme="minorHAnsi" w:hAnsiTheme="minorHAnsi" w:cstheme="minorHAnsi"/>
          <w:b/>
          <w:bCs/>
          <w:color w:val="auto"/>
          <w:sz w:val="22"/>
          <w:szCs w:val="22"/>
        </w:rPr>
      </w:pPr>
      <w:r w:rsidRPr="00155721">
        <w:rPr>
          <w:rStyle w:val="berschrift1Zchn"/>
          <w:rFonts w:asciiTheme="minorHAnsi" w:hAnsiTheme="minorHAnsi" w:cstheme="minorHAnsi"/>
          <w:b/>
          <w:bCs/>
          <w:color w:val="auto"/>
          <w:sz w:val="22"/>
          <w:szCs w:val="22"/>
        </w:rPr>
        <w:t xml:space="preserve">Destruenten (Zersetzer) </w:t>
      </w:r>
      <w:r>
        <w:rPr>
          <w:rStyle w:val="berschrift1Zchn"/>
          <w:rFonts w:asciiTheme="minorHAnsi" w:hAnsiTheme="minorHAnsi" w:cstheme="minorHAnsi"/>
          <w:b/>
          <w:bCs/>
          <w:color w:val="auto"/>
          <w:sz w:val="22"/>
          <w:szCs w:val="22"/>
        </w:rPr>
        <w:t xml:space="preserve">   </w:t>
      </w:r>
    </w:p>
    <w:p w14:paraId="5A536450" w14:textId="5FBDE810" w:rsidR="00155721" w:rsidRPr="00155721" w:rsidRDefault="00155721" w:rsidP="00C24A52">
      <w:pPr>
        <w:tabs>
          <w:tab w:val="left" w:pos="4980"/>
        </w:tabs>
        <w:spacing w:after="0" w:line="240" w:lineRule="auto"/>
        <w:rPr>
          <w:rStyle w:val="berschrift1Zchn"/>
          <w:rFonts w:asciiTheme="minorHAnsi" w:hAnsiTheme="minorHAnsi" w:cstheme="minorHAnsi"/>
          <w:b/>
          <w:bCs/>
          <w:color w:val="auto"/>
          <w:sz w:val="22"/>
          <w:szCs w:val="22"/>
        </w:rPr>
      </w:pPr>
      <w:r w:rsidRPr="00155721">
        <w:rPr>
          <w:rStyle w:val="berschrift1Zchn"/>
          <w:rFonts w:asciiTheme="minorHAnsi" w:hAnsiTheme="minorHAnsi" w:cstheme="minorHAnsi"/>
          <w:color w:val="auto"/>
          <w:sz w:val="22"/>
          <w:szCs w:val="22"/>
        </w:rPr>
        <w:t>Jetzt kommen die Zersetzer ins Spiel: Pilze oder Bakterien zerlegen tote Pflanzen, Tiere und deren Ausscheidungen in Kohlendioxid, Wasser und Mineralstoffe. Und hier schließt sich der Kreislauf, denn genau diese freigesetzten Stoffe werden von den Erzeugern wieder benötigt</w:t>
      </w:r>
    </w:p>
    <w:p w14:paraId="3FFDFB46" w14:textId="77777777" w:rsidR="00155721" w:rsidRDefault="00155721" w:rsidP="002E0CC5">
      <w:pPr>
        <w:tabs>
          <w:tab w:val="left" w:pos="4980"/>
        </w:tabs>
        <w:spacing w:after="0" w:line="240" w:lineRule="auto"/>
        <w:rPr>
          <w:rStyle w:val="berschrift1Zchn"/>
          <w:rFonts w:asciiTheme="minorHAnsi" w:hAnsiTheme="minorHAnsi" w:cstheme="minorHAnsi"/>
          <w:b/>
          <w:bCs/>
        </w:rPr>
      </w:pPr>
    </w:p>
    <w:p w14:paraId="0AA5D188" w14:textId="76DA75C2" w:rsidR="00C24A52" w:rsidRPr="00361194" w:rsidRDefault="00C24A52" w:rsidP="008B5849">
      <w:pPr>
        <w:tabs>
          <w:tab w:val="left" w:pos="4980"/>
        </w:tabs>
        <w:spacing w:before="40" w:after="0" w:line="240" w:lineRule="auto"/>
        <w:rPr>
          <w:rStyle w:val="berschrift1Zchn"/>
          <w:rFonts w:asciiTheme="minorHAnsi" w:hAnsiTheme="minorHAnsi" w:cstheme="minorHAnsi"/>
          <w:b/>
          <w:bCs/>
        </w:rPr>
      </w:pPr>
      <w:r>
        <w:rPr>
          <w:rStyle w:val="berschrift1Zchn"/>
          <w:rFonts w:asciiTheme="minorHAnsi" w:hAnsiTheme="minorHAnsi" w:cstheme="minorHAnsi"/>
          <w:color w:val="auto"/>
          <w:sz w:val="22"/>
          <w:szCs w:val="22"/>
        </w:rPr>
        <w:t>I</w:t>
      </w:r>
      <w:r w:rsidRPr="00A74D31">
        <w:rPr>
          <w:rStyle w:val="berschrift1Zchn"/>
          <w:rFonts w:asciiTheme="minorHAnsi" w:hAnsiTheme="minorHAnsi" w:cstheme="minorHAnsi"/>
          <w:color w:val="auto"/>
          <w:sz w:val="22"/>
          <w:szCs w:val="22"/>
        </w:rPr>
        <w:t xml:space="preserve">n der Regel ist eine solche Nahrungskette viel komplizierter aufgebaut, weil viele Verbraucher unterschiedliche andere Lebewesen fressen. Der Begriff Nahrungsnetz beschreibt die vielfältigen Zusammenhänge daher genauer. Die Natur ist </w:t>
      </w:r>
      <w:proofErr w:type="gramStart"/>
      <w:r w:rsidRPr="00A74D31">
        <w:rPr>
          <w:rStyle w:val="berschrift1Zchn"/>
          <w:rFonts w:asciiTheme="minorHAnsi" w:hAnsiTheme="minorHAnsi" w:cstheme="minorHAnsi"/>
          <w:color w:val="auto"/>
          <w:sz w:val="22"/>
          <w:szCs w:val="22"/>
        </w:rPr>
        <w:t>ganz schön</w:t>
      </w:r>
      <w:proofErr w:type="gramEnd"/>
      <w:r w:rsidRPr="00A74D31">
        <w:rPr>
          <w:rStyle w:val="berschrift1Zchn"/>
          <w:rFonts w:asciiTheme="minorHAnsi" w:hAnsiTheme="minorHAnsi" w:cstheme="minorHAnsi"/>
          <w:color w:val="auto"/>
          <w:sz w:val="22"/>
          <w:szCs w:val="22"/>
        </w:rPr>
        <w:t xml:space="preserve"> komplex. So ein Nahrungsnetz ermöglicht u. a. ein Gleichgewicht zwischen den unterschiedlichen Arten. Störungen im Gleichgewicht können fatale Folgen haben.</w:t>
      </w:r>
    </w:p>
    <w:p w14:paraId="385915A4" w14:textId="0AFB782D" w:rsidR="00155721" w:rsidRDefault="00155721" w:rsidP="00BC3A0A">
      <w:pPr>
        <w:tabs>
          <w:tab w:val="left" w:pos="4980"/>
        </w:tabs>
        <w:spacing w:before="120" w:after="0" w:line="240" w:lineRule="auto"/>
        <w:rPr>
          <w:rStyle w:val="berschrift1Zchn"/>
          <w:rFonts w:asciiTheme="minorHAnsi" w:hAnsiTheme="minorHAnsi" w:cstheme="minorHAnsi"/>
          <w:b/>
          <w:bCs/>
        </w:rPr>
      </w:pPr>
    </w:p>
    <w:p w14:paraId="6C3E05DA" w14:textId="22735C2E" w:rsidR="00155721" w:rsidRDefault="00155721" w:rsidP="00BC3A0A">
      <w:pPr>
        <w:tabs>
          <w:tab w:val="left" w:pos="4980"/>
        </w:tabs>
        <w:spacing w:before="120" w:after="0" w:line="240" w:lineRule="auto"/>
        <w:rPr>
          <w:rStyle w:val="berschrift1Zchn"/>
          <w:rFonts w:asciiTheme="minorHAnsi" w:hAnsiTheme="minorHAnsi" w:cstheme="minorHAnsi"/>
          <w:b/>
          <w:bCs/>
        </w:rPr>
      </w:pPr>
    </w:p>
    <w:p w14:paraId="61BCE65B" w14:textId="37B1154A" w:rsidR="00155721" w:rsidRPr="00C24A52" w:rsidRDefault="00C24A52" w:rsidP="00155721">
      <w:pPr>
        <w:tabs>
          <w:tab w:val="left" w:pos="4980"/>
        </w:tabs>
        <w:spacing w:before="120" w:after="0" w:line="240" w:lineRule="auto"/>
        <w:rPr>
          <w:rFonts w:eastAsiaTheme="majorEastAsia" w:cstheme="minorHAnsi"/>
          <w:b/>
          <w:bCs/>
          <w:color w:val="2F5496" w:themeColor="accent1" w:themeShade="BF"/>
          <w:sz w:val="32"/>
          <w:szCs w:val="32"/>
        </w:rPr>
      </w:pPr>
      <w:r>
        <w:rPr>
          <w:rFonts w:eastAsiaTheme="majorEastAsia" w:cstheme="minorHAnsi"/>
          <w:b/>
          <w:bCs/>
          <w:noProof/>
          <w:color w:val="2F5496" w:themeColor="accent1" w:themeShade="BF"/>
          <w:sz w:val="32"/>
          <w:szCs w:val="32"/>
        </w:rPr>
        <w:lastRenderedPageBreak/>
        <w:drawing>
          <wp:anchor distT="0" distB="0" distL="114300" distR="114300" simplePos="0" relativeHeight="251680768" behindDoc="1" locked="0" layoutInCell="1" allowOverlap="1" wp14:anchorId="69EB1038" wp14:editId="0F7286FB">
            <wp:simplePos x="0" y="0"/>
            <wp:positionH relativeFrom="column">
              <wp:posOffset>-9525</wp:posOffset>
            </wp:positionH>
            <wp:positionV relativeFrom="paragraph">
              <wp:posOffset>2067560</wp:posOffset>
            </wp:positionV>
            <wp:extent cx="5760720" cy="120650"/>
            <wp:effectExtent l="0" t="0" r="0" b="0"/>
            <wp:wrapTight wrapText="bothSides">
              <wp:wrapPolygon edited="0">
                <wp:start x="0" y="0"/>
                <wp:lineTo x="0" y="17053"/>
                <wp:lineTo x="21500" y="17053"/>
                <wp:lineTo x="21500"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3">
                      <a:extLst>
                        <a:ext uri="{28A0092B-C50C-407E-A947-70E740481C1C}">
                          <a14:useLocalDpi xmlns:a14="http://schemas.microsoft.com/office/drawing/2010/main" val="0"/>
                        </a:ext>
                      </a:extLst>
                    </a:blip>
                    <a:stretch>
                      <a:fillRect/>
                    </a:stretch>
                  </pic:blipFill>
                  <pic:spPr>
                    <a:xfrm>
                      <a:off x="0" y="0"/>
                      <a:ext cx="5760720" cy="120650"/>
                    </a:xfrm>
                    <a:prstGeom prst="rect">
                      <a:avLst/>
                    </a:prstGeom>
                  </pic:spPr>
                </pic:pic>
              </a:graphicData>
            </a:graphic>
          </wp:anchor>
        </w:drawing>
      </w:r>
      <w:r>
        <w:rPr>
          <w:rFonts w:eastAsiaTheme="majorEastAsia" w:cstheme="minorHAnsi"/>
          <w:b/>
          <w:bCs/>
          <w:noProof/>
          <w:color w:val="2F5496" w:themeColor="accent1" w:themeShade="BF"/>
          <w:sz w:val="32"/>
          <w:szCs w:val="32"/>
        </w:rPr>
        <w:drawing>
          <wp:anchor distT="0" distB="0" distL="114300" distR="114300" simplePos="0" relativeHeight="251672576" behindDoc="0" locked="0" layoutInCell="1" allowOverlap="1" wp14:anchorId="2D2C6873" wp14:editId="4159DED3">
            <wp:simplePos x="0" y="0"/>
            <wp:positionH relativeFrom="column">
              <wp:posOffset>-9525</wp:posOffset>
            </wp:positionH>
            <wp:positionV relativeFrom="paragraph">
              <wp:posOffset>0</wp:posOffset>
            </wp:positionV>
            <wp:extent cx="5760720" cy="22675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a:extLst>
                        <a:ext uri="{28A0092B-C50C-407E-A947-70E740481C1C}">
                          <a14:useLocalDpi xmlns:a14="http://schemas.microsoft.com/office/drawing/2010/main" val="0"/>
                        </a:ext>
                      </a:extLst>
                    </a:blip>
                    <a:stretch>
                      <a:fillRect/>
                    </a:stretch>
                  </pic:blipFill>
                  <pic:spPr>
                    <a:xfrm>
                      <a:off x="0" y="0"/>
                      <a:ext cx="5760720" cy="2267585"/>
                    </a:xfrm>
                    <a:prstGeom prst="rect">
                      <a:avLst/>
                    </a:prstGeom>
                  </pic:spPr>
                </pic:pic>
              </a:graphicData>
            </a:graphic>
          </wp:anchor>
        </w:drawing>
      </w:r>
      <w:r w:rsidR="00A74D31" w:rsidRPr="00A74D31">
        <w:rPr>
          <w:b/>
          <w:bCs/>
          <w:color w:val="2F5496" w:themeColor="accent1" w:themeShade="BF"/>
          <w:sz w:val="32"/>
          <w:szCs w:val="32"/>
        </w:rPr>
        <w:t>Empfindliches Gleichgewicht</w:t>
      </w:r>
    </w:p>
    <w:p w14:paraId="50285C47" w14:textId="77777777" w:rsidR="00A74D31" w:rsidRDefault="00A74D31" w:rsidP="00155721">
      <w:pPr>
        <w:tabs>
          <w:tab w:val="left" w:pos="4980"/>
        </w:tabs>
        <w:spacing w:before="120" w:after="0" w:line="240" w:lineRule="auto"/>
      </w:pPr>
      <w:r>
        <w:t xml:space="preserve">Ökosysteme reagieren sehr empfindlich auf plötzliche Veränderungen oder menschliche Eingriffe und können so aus dem Gleichgewicht geraten: Zum Beispiel durch die Überfischung der Meere, die Verschmutzung von Wasser durch Öl oder die Verpestung der Luft durch Abgase. Die Eutrophierung eines Sees kann eine fatale Folge sein. </w:t>
      </w:r>
    </w:p>
    <w:p w14:paraId="12027F1D" w14:textId="04D339F4" w:rsidR="0057484C" w:rsidRDefault="00A74D31" w:rsidP="00155721">
      <w:pPr>
        <w:tabs>
          <w:tab w:val="left" w:pos="4980"/>
        </w:tabs>
        <w:spacing w:before="120" w:after="0" w:line="240" w:lineRule="auto"/>
      </w:pPr>
      <w:r>
        <w:t xml:space="preserve">Einmal aus dem Gleichgewicht gebracht, können alle Lebewesen im Kreislauf eines Ökosystems betroffen sein. Plastikmüll im Meer wird zum Beispiel zu kleinen Plastikpartikeln zerrieben, die giftige chemische Stoffe enthalten. Diese werden von Plankton und anderen Meeresbewohnern aufgenommen und so in der Nahrungskette „weitergereicht“, auch bis hin zum Menschen. </w:t>
      </w:r>
    </w:p>
    <w:p w14:paraId="430739D3" w14:textId="21846DB8" w:rsidR="002E0CC5" w:rsidRDefault="002E0CC5" w:rsidP="0057484C">
      <w:pPr>
        <w:tabs>
          <w:tab w:val="left" w:pos="4980"/>
        </w:tabs>
        <w:spacing w:before="240" w:after="0" w:line="240" w:lineRule="auto"/>
        <w:rPr>
          <w:b/>
          <w:bCs/>
          <w:color w:val="2F5496" w:themeColor="accent1" w:themeShade="BF"/>
        </w:rPr>
      </w:pPr>
      <w:r>
        <w:rPr>
          <w:b/>
          <w:bCs/>
          <w:noProof/>
          <w:color w:val="4472C4" w:themeColor="accent1"/>
        </w:rPr>
        <w:drawing>
          <wp:anchor distT="0" distB="0" distL="114300" distR="114300" simplePos="0" relativeHeight="251682816" behindDoc="1" locked="0" layoutInCell="1" allowOverlap="1" wp14:anchorId="10052AB7" wp14:editId="545EA66C">
            <wp:simplePos x="0" y="0"/>
            <wp:positionH relativeFrom="column">
              <wp:posOffset>2795905</wp:posOffset>
            </wp:positionH>
            <wp:positionV relativeFrom="paragraph">
              <wp:posOffset>503565</wp:posOffset>
            </wp:positionV>
            <wp:extent cx="354285" cy="360000"/>
            <wp:effectExtent l="0" t="0" r="8255" b="2540"/>
            <wp:wrapNone/>
            <wp:docPr id="22" name="Grafik 2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ClipAr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354285" cy="36000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inorHAnsi"/>
          <w:b/>
          <w:bCs/>
          <w:noProof/>
          <w:color w:val="2F5496" w:themeColor="accent1" w:themeShade="BF"/>
          <w:sz w:val="32"/>
          <w:szCs w:val="32"/>
        </w:rPr>
        <w:drawing>
          <wp:anchor distT="0" distB="0" distL="114300" distR="114300" simplePos="0" relativeHeight="251676672" behindDoc="1" locked="0" layoutInCell="1" allowOverlap="1" wp14:anchorId="1020F260" wp14:editId="547360A2">
            <wp:simplePos x="0" y="0"/>
            <wp:positionH relativeFrom="column">
              <wp:posOffset>-6985</wp:posOffset>
            </wp:positionH>
            <wp:positionV relativeFrom="paragraph">
              <wp:posOffset>384175</wp:posOffset>
            </wp:positionV>
            <wp:extent cx="5760720" cy="120650"/>
            <wp:effectExtent l="0" t="0" r="0" b="0"/>
            <wp:wrapTight wrapText="bothSides">
              <wp:wrapPolygon edited="0">
                <wp:start x="0" y="0"/>
                <wp:lineTo x="0" y="17053"/>
                <wp:lineTo x="21500" y="17053"/>
                <wp:lineTo x="21500"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3">
                      <a:extLst>
                        <a:ext uri="{28A0092B-C50C-407E-A947-70E740481C1C}">
                          <a14:useLocalDpi xmlns:a14="http://schemas.microsoft.com/office/drawing/2010/main" val="0"/>
                        </a:ext>
                      </a:extLst>
                    </a:blip>
                    <a:stretch>
                      <a:fillRect/>
                    </a:stretch>
                  </pic:blipFill>
                  <pic:spPr>
                    <a:xfrm>
                      <a:off x="0" y="0"/>
                      <a:ext cx="5760720" cy="120650"/>
                    </a:xfrm>
                    <a:prstGeom prst="rect">
                      <a:avLst/>
                    </a:prstGeom>
                  </pic:spPr>
                </pic:pic>
              </a:graphicData>
            </a:graphic>
          </wp:anchor>
        </w:drawing>
      </w:r>
      <w:r w:rsidR="00A74D31" w:rsidRPr="00A74D31">
        <w:rPr>
          <w:b/>
          <w:bCs/>
          <w:color w:val="2F5496" w:themeColor="accent1" w:themeShade="BF"/>
        </w:rPr>
        <w:t>Ökosysteme in der Natur sind also schützenswert.</w:t>
      </w:r>
    </w:p>
    <w:p w14:paraId="22DC6CFE" w14:textId="594B0B51" w:rsidR="00361194" w:rsidRPr="00EF6B78" w:rsidRDefault="002E0CC5" w:rsidP="002E0CC5">
      <w:pPr>
        <w:tabs>
          <w:tab w:val="left" w:pos="4980"/>
        </w:tabs>
        <w:spacing w:before="120" w:after="0" w:line="240" w:lineRule="auto"/>
        <w:rPr>
          <w:rStyle w:val="berschrift1Zchn"/>
          <w:rFonts w:asciiTheme="minorHAnsi" w:eastAsiaTheme="minorHAnsi" w:hAnsiTheme="minorHAnsi" w:cstheme="minorBidi"/>
          <w:b/>
          <w:bCs/>
          <w:sz w:val="22"/>
          <w:szCs w:val="22"/>
        </w:rPr>
      </w:pPr>
      <w:r>
        <w:rPr>
          <w:rFonts w:eastAsiaTheme="majorEastAsia" w:cstheme="minorHAnsi"/>
          <w:noProof/>
        </w:rPr>
        <w:drawing>
          <wp:anchor distT="0" distB="0" distL="114300" distR="114300" simplePos="0" relativeHeight="251671552" behindDoc="1" locked="0" layoutInCell="1" allowOverlap="1" wp14:anchorId="386BB319" wp14:editId="0AA65331">
            <wp:simplePos x="0" y="0"/>
            <wp:positionH relativeFrom="column">
              <wp:posOffset>-114278</wp:posOffset>
            </wp:positionH>
            <wp:positionV relativeFrom="paragraph">
              <wp:posOffset>664845</wp:posOffset>
            </wp:positionV>
            <wp:extent cx="411207" cy="450000"/>
            <wp:effectExtent l="0" t="0" r="8255" b="7620"/>
            <wp:wrapTight wrapText="bothSides">
              <wp:wrapPolygon edited="0">
                <wp:start x="0" y="0"/>
                <wp:lineTo x="0" y="21051"/>
                <wp:lineTo x="21032" y="21051"/>
                <wp:lineTo x="21032" y="0"/>
                <wp:lineTo x="0" y="0"/>
              </wp:wrapPolygon>
            </wp:wrapTight>
            <wp:docPr id="12" name="Grafik 12"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Werkzeug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411207" cy="450000"/>
                    </a:xfrm>
                    <a:prstGeom prst="rect">
                      <a:avLst/>
                    </a:prstGeom>
                  </pic:spPr>
                </pic:pic>
              </a:graphicData>
            </a:graphic>
            <wp14:sizeRelH relativeFrom="margin">
              <wp14:pctWidth>0</wp14:pctWidth>
            </wp14:sizeRelH>
            <wp14:sizeRelV relativeFrom="margin">
              <wp14:pctHeight>0</wp14:pctHeight>
            </wp14:sizeRelV>
          </wp:anchor>
        </w:drawing>
      </w:r>
      <w:r w:rsidR="00A74D31" w:rsidRPr="00506B7A">
        <w:rPr>
          <w:rStyle w:val="berschrift1Zchn"/>
          <w:rFonts w:asciiTheme="minorHAnsi" w:hAnsiTheme="minorHAnsi" w:cstheme="minorHAnsi"/>
          <w:b/>
          <w:bCs/>
        </w:rPr>
        <w:t xml:space="preserve">Arbeitsaufträge in </w:t>
      </w:r>
      <w:r w:rsidR="00A74D31">
        <w:rPr>
          <w:rStyle w:val="berschrift1Zchn"/>
          <w:rFonts w:asciiTheme="minorHAnsi" w:hAnsiTheme="minorHAnsi" w:cstheme="minorHAnsi"/>
          <w:b/>
          <w:bCs/>
        </w:rPr>
        <w:t xml:space="preserve">Partnerarbeit </w:t>
      </w:r>
    </w:p>
    <w:p w14:paraId="45DCA5B1" w14:textId="205789B8" w:rsidR="00361194" w:rsidRDefault="00361194" w:rsidP="00361194">
      <w:pPr>
        <w:spacing w:before="240" w:after="0" w:line="240" w:lineRule="auto"/>
        <w:ind w:left="708"/>
        <w:rPr>
          <w:rFonts w:eastAsiaTheme="majorEastAsia" w:cstheme="minorHAnsi"/>
          <w:b/>
          <w:bCs/>
          <w:color w:val="2F5496" w:themeColor="accent1" w:themeShade="BF"/>
          <w:sz w:val="32"/>
          <w:szCs w:val="32"/>
        </w:rPr>
      </w:pPr>
      <w:r w:rsidRPr="00361194">
        <w:rPr>
          <w:rStyle w:val="berschrift1Zchn"/>
          <w:rFonts w:asciiTheme="minorHAnsi" w:hAnsiTheme="minorHAnsi" w:cstheme="minorHAnsi"/>
          <w:color w:val="auto"/>
          <w:sz w:val="22"/>
          <w:szCs w:val="22"/>
        </w:rPr>
        <w:t>1.</w:t>
      </w:r>
      <w:r w:rsidRPr="00361194">
        <w:rPr>
          <w:rStyle w:val="berschrift1Zchn"/>
          <w:rFonts w:asciiTheme="minorHAnsi" w:hAnsiTheme="minorHAnsi" w:cstheme="minorHAnsi"/>
          <w:b/>
          <w:bCs/>
          <w:color w:val="auto"/>
        </w:rPr>
        <w:t xml:space="preserve"> </w:t>
      </w:r>
      <w:r w:rsidRPr="00361194">
        <w:t xml:space="preserve"> </w:t>
      </w:r>
      <w:r>
        <w:t>Erkläre kurz und knapp den Begriff „Ökosystem“</w:t>
      </w:r>
    </w:p>
    <w:p w14:paraId="7F762B36" w14:textId="00A496FD" w:rsidR="00361194" w:rsidRDefault="00361194" w:rsidP="00361194">
      <w:pPr>
        <w:spacing w:before="240" w:after="0" w:line="240" w:lineRule="auto"/>
        <w:ind w:left="936" w:hanging="227"/>
      </w:pPr>
      <w:r>
        <w:rPr>
          <w:noProof/>
        </w:rPr>
        <w:drawing>
          <wp:anchor distT="0" distB="0" distL="114300" distR="114300" simplePos="0" relativeHeight="251661312" behindDoc="0" locked="0" layoutInCell="1" allowOverlap="1" wp14:anchorId="72550ACB" wp14:editId="7BD88A5F">
            <wp:simplePos x="0" y="0"/>
            <wp:positionH relativeFrom="column">
              <wp:posOffset>-137795</wp:posOffset>
            </wp:positionH>
            <wp:positionV relativeFrom="paragraph">
              <wp:posOffset>76835</wp:posOffset>
            </wp:positionV>
            <wp:extent cx="579755" cy="449580"/>
            <wp:effectExtent l="0" t="0" r="0" b="762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75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B7A">
        <w:t xml:space="preserve">2. </w:t>
      </w:r>
      <w:r>
        <w:t xml:space="preserve">Wie sieht das Ökosystem Wald konkret aus? Betrachte das </w:t>
      </w:r>
      <w:hyperlink r:id="rId18" w:history="1">
        <w:r w:rsidRPr="003E47EE">
          <w:rPr>
            <w:rStyle w:val="Hyperlink"/>
            <w:rFonts w:cstheme="minorHAnsi"/>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Erklärvideo zum Ökosystem Wald von </w:t>
        </w:r>
        <w:proofErr w:type="spellStart"/>
        <w:r w:rsidRPr="003E47EE">
          <w:rPr>
            <w:rStyle w:val="Hyperlink"/>
            <w:rFonts w:cstheme="minorHAnsi"/>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Studyflix</w:t>
        </w:r>
        <w:proofErr w:type="spellEnd"/>
      </w:hyperlink>
      <w:r>
        <w:t xml:space="preserve"> auf YouTube. Mache dir Notizen und bearbeite folgende Aufgaben:</w:t>
      </w:r>
    </w:p>
    <w:p w14:paraId="29C77F56" w14:textId="656CC99A" w:rsidR="00361194" w:rsidRDefault="00361194" w:rsidP="00361194">
      <w:pPr>
        <w:spacing w:before="160" w:line="240" w:lineRule="auto"/>
        <w:ind w:left="1163" w:hanging="227"/>
      </w:pPr>
      <w:r>
        <w:t xml:space="preserve">a) Erkläre die Begriffe „Biozönose“ und „Biotop“. </w:t>
      </w:r>
    </w:p>
    <w:p w14:paraId="03266C85" w14:textId="77777777" w:rsidR="00361194" w:rsidRDefault="00361194" w:rsidP="00361194">
      <w:pPr>
        <w:spacing w:line="240" w:lineRule="auto"/>
        <w:ind w:left="936"/>
      </w:pPr>
      <w:r>
        <w:t xml:space="preserve">b) Was sind biotische und abiotische Umweltfaktoren? Erläutere die Bezeichnungen und nenne Beispiele für biotische und abiotische Faktoren. </w:t>
      </w:r>
    </w:p>
    <w:p w14:paraId="4E56E961" w14:textId="3102B98E" w:rsidR="00EF6B78" w:rsidRDefault="00EF6B78" w:rsidP="00EF6B78">
      <w:pPr>
        <w:spacing w:line="240" w:lineRule="auto"/>
        <w:ind w:left="936"/>
      </w:pPr>
      <w:r>
        <w:rPr>
          <w:rFonts w:eastAsiaTheme="majorEastAsia" w:cstheme="minorHAnsi"/>
          <w:b/>
          <w:bCs/>
          <w:noProof/>
          <w:color w:val="2F5496" w:themeColor="accent1" w:themeShade="BF"/>
          <w:sz w:val="32"/>
          <w:szCs w:val="32"/>
        </w:rPr>
        <w:drawing>
          <wp:anchor distT="0" distB="0" distL="114300" distR="114300" simplePos="0" relativeHeight="251675648" behindDoc="1" locked="0" layoutInCell="1" allowOverlap="1" wp14:anchorId="1A8DBF4B" wp14:editId="50953BAD">
            <wp:simplePos x="0" y="0"/>
            <wp:positionH relativeFrom="column">
              <wp:posOffset>2843530</wp:posOffset>
            </wp:positionH>
            <wp:positionV relativeFrom="paragraph">
              <wp:posOffset>570865</wp:posOffset>
            </wp:positionV>
            <wp:extent cx="625475" cy="359410"/>
            <wp:effectExtent l="0" t="0" r="3175"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9">
                      <a:extLst>
                        <a:ext uri="{28A0092B-C50C-407E-A947-70E740481C1C}">
                          <a14:useLocalDpi xmlns:a14="http://schemas.microsoft.com/office/drawing/2010/main" val="0"/>
                        </a:ext>
                      </a:extLst>
                    </a:blip>
                    <a:stretch>
                      <a:fillRect/>
                    </a:stretch>
                  </pic:blipFill>
                  <pic:spPr>
                    <a:xfrm>
                      <a:off x="0" y="0"/>
                      <a:ext cx="625475" cy="359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47BBD030" wp14:editId="2DA77C61">
            <wp:simplePos x="0" y="0"/>
            <wp:positionH relativeFrom="column">
              <wp:posOffset>21590</wp:posOffset>
            </wp:positionH>
            <wp:positionV relativeFrom="paragraph">
              <wp:posOffset>405765</wp:posOffset>
            </wp:positionV>
            <wp:extent cx="5760720" cy="120650"/>
            <wp:effectExtent l="0" t="0" r="0" b="0"/>
            <wp:wrapTight wrapText="bothSides">
              <wp:wrapPolygon edited="0">
                <wp:start x="0" y="0"/>
                <wp:lineTo x="0" y="17053"/>
                <wp:lineTo x="21500" y="17053"/>
                <wp:lineTo x="2150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3">
                      <a:extLst>
                        <a:ext uri="{28A0092B-C50C-407E-A947-70E740481C1C}">
                          <a14:useLocalDpi xmlns:a14="http://schemas.microsoft.com/office/drawing/2010/main" val="0"/>
                        </a:ext>
                      </a:extLst>
                    </a:blip>
                    <a:stretch>
                      <a:fillRect/>
                    </a:stretch>
                  </pic:blipFill>
                  <pic:spPr>
                    <a:xfrm>
                      <a:off x="0" y="0"/>
                      <a:ext cx="5760720" cy="120650"/>
                    </a:xfrm>
                    <a:prstGeom prst="rect">
                      <a:avLst/>
                    </a:prstGeom>
                  </pic:spPr>
                </pic:pic>
              </a:graphicData>
            </a:graphic>
          </wp:anchor>
        </w:drawing>
      </w:r>
      <w:r w:rsidR="00361194">
        <w:t>c) Diskutiert die Folgen, wenn in abiotische Faktoren eingegriffen wird. Was passiert, wenn sich die Temperatur oder das Wasser im Ökosystem Wald verändert?</w:t>
      </w:r>
    </w:p>
    <w:p w14:paraId="14D4346A" w14:textId="6F6AE29C" w:rsidR="002765A7" w:rsidRPr="00EF6B78" w:rsidRDefault="00EF6B78" w:rsidP="00EF6B78">
      <w:pPr>
        <w:tabs>
          <w:tab w:val="left" w:pos="5085"/>
        </w:tabs>
        <w:spacing w:line="240" w:lineRule="auto"/>
        <w:rPr>
          <w:rStyle w:val="berschrift1Zchn"/>
          <w:rFonts w:asciiTheme="minorHAnsi" w:eastAsiaTheme="minorHAnsi" w:hAnsiTheme="minorHAnsi" w:cstheme="minorBidi"/>
          <w:color w:val="auto"/>
          <w:sz w:val="22"/>
          <w:szCs w:val="22"/>
        </w:rPr>
      </w:pPr>
      <w:r>
        <w:rPr>
          <w:noProof/>
        </w:rPr>
        <w:drawing>
          <wp:anchor distT="0" distB="0" distL="114300" distR="114300" simplePos="0" relativeHeight="251678720" behindDoc="0" locked="0" layoutInCell="1" allowOverlap="1" wp14:anchorId="3C5AA598" wp14:editId="6F30FA09">
            <wp:simplePos x="0" y="0"/>
            <wp:positionH relativeFrom="column">
              <wp:posOffset>-118723</wp:posOffset>
            </wp:positionH>
            <wp:positionV relativeFrom="paragraph">
              <wp:posOffset>488315</wp:posOffset>
            </wp:positionV>
            <wp:extent cx="411207" cy="450000"/>
            <wp:effectExtent l="0" t="0" r="8255" b="7620"/>
            <wp:wrapNone/>
            <wp:docPr id="18" name="Grafik 18"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Werkzeug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411207" cy="450000"/>
                    </a:xfrm>
                    <a:prstGeom prst="rect">
                      <a:avLst/>
                    </a:prstGeom>
                  </pic:spPr>
                </pic:pic>
              </a:graphicData>
            </a:graphic>
            <wp14:sizeRelH relativeFrom="margin">
              <wp14:pctWidth>0</wp14:pctWidth>
            </wp14:sizeRelH>
            <wp14:sizeRelV relativeFrom="margin">
              <wp14:pctHeight>0</wp14:pctHeight>
            </wp14:sizeRelV>
          </wp:anchor>
        </w:drawing>
      </w:r>
      <w:r w:rsidR="002506E7" w:rsidRPr="002506E7">
        <w:rPr>
          <w:rStyle w:val="berschrift1Zchn"/>
          <w:rFonts w:asciiTheme="minorHAnsi" w:hAnsiTheme="minorHAnsi" w:cstheme="minorHAnsi"/>
          <w:b/>
          <w:bCs/>
        </w:rPr>
        <w:t>Arbeitsaufträge in Gruppenarbeit</w:t>
      </w:r>
      <w:r>
        <w:rPr>
          <w:rStyle w:val="berschrift1Zchn"/>
          <w:rFonts w:asciiTheme="minorHAnsi" w:hAnsiTheme="minorHAnsi" w:cstheme="minorHAnsi"/>
          <w:b/>
          <w:bCs/>
        </w:rPr>
        <w:tab/>
      </w:r>
    </w:p>
    <w:p w14:paraId="73B99125" w14:textId="06F68016" w:rsidR="00F92DC5" w:rsidRPr="006D6D17" w:rsidRDefault="00C24A52" w:rsidP="00C24A52">
      <w:pPr>
        <w:pStyle w:val="Listenabsatz"/>
        <w:ind w:left="936" w:hanging="227"/>
        <w:rPr>
          <w:rFonts w:cstheme="minorHAnsi"/>
        </w:rPr>
      </w:pPr>
      <w:r>
        <w:t xml:space="preserve"> </w:t>
      </w:r>
      <w:r w:rsidR="00361194">
        <w:t>3. Gestaltet ein (Lern-)Plakat zum Ökosystem Wald. Geht dabei auch auf die Begriffe „Biozönose“ und „Biotop“ ein</w:t>
      </w:r>
      <w:r>
        <w:t>.</w:t>
      </w:r>
    </w:p>
    <w:sectPr w:rsidR="00F92DC5" w:rsidRPr="006D6D17" w:rsidSect="00506B7A">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C431" w14:textId="77777777" w:rsidR="002B7E0E" w:rsidRDefault="002B7E0E" w:rsidP="00092A8D">
      <w:pPr>
        <w:spacing w:after="0" w:line="240" w:lineRule="auto"/>
      </w:pPr>
      <w:r>
        <w:separator/>
      </w:r>
    </w:p>
  </w:endnote>
  <w:endnote w:type="continuationSeparator" w:id="0">
    <w:p w14:paraId="2DD8C44B" w14:textId="77777777" w:rsidR="002B7E0E" w:rsidRDefault="002B7E0E" w:rsidP="000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321B1CC9"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BF80" w14:textId="77777777" w:rsidR="002B7E0E" w:rsidRDefault="002B7E0E" w:rsidP="00092A8D">
      <w:pPr>
        <w:spacing w:after="0" w:line="240" w:lineRule="auto"/>
      </w:pPr>
      <w:r>
        <w:separator/>
      </w:r>
    </w:p>
  </w:footnote>
  <w:footnote w:type="continuationSeparator" w:id="0">
    <w:p w14:paraId="636DBF73" w14:textId="77777777" w:rsidR="002B7E0E" w:rsidRDefault="002B7E0E" w:rsidP="000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67A8" w14:textId="5E14FDDF" w:rsidR="00506B7A" w:rsidRPr="00155721" w:rsidRDefault="0013779C" w:rsidP="00155721">
    <w:pPr>
      <w:pStyle w:val="Kopfzeile"/>
      <w:rPr>
        <w:rFonts w:cstheme="minorHAnsi"/>
        <w:i/>
        <w:iCs/>
        <w:color w:val="63FF0A"/>
        <w:sz w:val="20"/>
        <w:szCs w:val="20"/>
      </w:rPr>
    </w:pPr>
    <w:bookmarkStart w:id="1" w:name="_Hlk81909480"/>
    <w:bookmarkStart w:id="2" w:name="_Hlk81909481"/>
    <w:r w:rsidRPr="00506B7A">
      <w:rPr>
        <w:rFonts w:cstheme="minorHAnsi"/>
        <w:noProof/>
      </w:rPr>
      <w:drawing>
        <wp:anchor distT="0" distB="0" distL="114300" distR="114300" simplePos="0" relativeHeight="251663360"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50321A" w:rsidRPr="00506B7A">
      <w:rPr>
        <w:rFonts w:cstheme="minorHAnsi"/>
        <w:b/>
        <w:bCs/>
        <w:color w:val="0A92FF"/>
        <w:sz w:val="20"/>
        <w:szCs w:val="20"/>
      </w:rPr>
      <w:t xml:space="preserve">Sekundarstufe I </w:t>
    </w:r>
    <w:r w:rsidRPr="00506B7A">
      <w:rPr>
        <w:rFonts w:cstheme="minorHAnsi"/>
        <w:b/>
        <w:bCs/>
        <w:color w:val="63FF0A"/>
        <w:sz w:val="20"/>
        <w:szCs w:val="20"/>
      </w:rPr>
      <w:t xml:space="preserve">| </w:t>
    </w:r>
    <w:r w:rsidRPr="00506B7A">
      <w:rPr>
        <w:rFonts w:cstheme="minorHAnsi"/>
        <w:i/>
        <w:iCs/>
        <w:color w:val="63FF0A"/>
        <w:sz w:val="20"/>
        <w:szCs w:val="20"/>
      </w:rPr>
      <w:t xml:space="preserve">Fach: </w:t>
    </w:r>
    <w:bookmarkEnd w:id="1"/>
    <w:bookmarkEnd w:id="2"/>
    <w:r w:rsidR="00155721">
      <w:rPr>
        <w:rFonts w:cstheme="minorHAnsi"/>
        <w:i/>
        <w:iCs/>
        <w:color w:val="63FF0A"/>
        <w:sz w:val="20"/>
        <w:szCs w:val="20"/>
      </w:rPr>
      <w:t>Biologie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6D01"/>
    <w:rsid w:val="00025059"/>
    <w:rsid w:val="0004024C"/>
    <w:rsid w:val="00050DEB"/>
    <w:rsid w:val="000672B8"/>
    <w:rsid w:val="000708DB"/>
    <w:rsid w:val="000911CC"/>
    <w:rsid w:val="00092A8D"/>
    <w:rsid w:val="000B3836"/>
    <w:rsid w:val="000C5370"/>
    <w:rsid w:val="000E5C90"/>
    <w:rsid w:val="0010069C"/>
    <w:rsid w:val="00126DF9"/>
    <w:rsid w:val="0013779C"/>
    <w:rsid w:val="00155721"/>
    <w:rsid w:val="001617A5"/>
    <w:rsid w:val="00172E4F"/>
    <w:rsid w:val="00181703"/>
    <w:rsid w:val="001A713F"/>
    <w:rsid w:val="001B0B78"/>
    <w:rsid w:val="001B3604"/>
    <w:rsid w:val="001C47C5"/>
    <w:rsid w:val="001F5C26"/>
    <w:rsid w:val="00207706"/>
    <w:rsid w:val="00220F89"/>
    <w:rsid w:val="002231BD"/>
    <w:rsid w:val="002440B2"/>
    <w:rsid w:val="00245160"/>
    <w:rsid w:val="002506E7"/>
    <w:rsid w:val="00257ADE"/>
    <w:rsid w:val="0026775F"/>
    <w:rsid w:val="002765A7"/>
    <w:rsid w:val="00286D05"/>
    <w:rsid w:val="00287351"/>
    <w:rsid w:val="00287F11"/>
    <w:rsid w:val="002972AF"/>
    <w:rsid w:val="002B7E0E"/>
    <w:rsid w:val="002E0CC5"/>
    <w:rsid w:val="002E2B2B"/>
    <w:rsid w:val="002F0F0F"/>
    <w:rsid w:val="00301F23"/>
    <w:rsid w:val="00344F88"/>
    <w:rsid w:val="00347165"/>
    <w:rsid w:val="003541F5"/>
    <w:rsid w:val="003603CE"/>
    <w:rsid w:val="00361194"/>
    <w:rsid w:val="00361AB7"/>
    <w:rsid w:val="0037058D"/>
    <w:rsid w:val="00373BDB"/>
    <w:rsid w:val="003803EB"/>
    <w:rsid w:val="003A2957"/>
    <w:rsid w:val="003C4ECA"/>
    <w:rsid w:val="003C7BF2"/>
    <w:rsid w:val="003E47EE"/>
    <w:rsid w:val="00411D62"/>
    <w:rsid w:val="00421D58"/>
    <w:rsid w:val="00447E5B"/>
    <w:rsid w:val="00450DCC"/>
    <w:rsid w:val="00455F71"/>
    <w:rsid w:val="00463651"/>
    <w:rsid w:val="004869B5"/>
    <w:rsid w:val="00491A04"/>
    <w:rsid w:val="004C6E18"/>
    <w:rsid w:val="004E38FD"/>
    <w:rsid w:val="004E67A6"/>
    <w:rsid w:val="0050321A"/>
    <w:rsid w:val="00506B7A"/>
    <w:rsid w:val="00524BBA"/>
    <w:rsid w:val="0057484C"/>
    <w:rsid w:val="005855F7"/>
    <w:rsid w:val="005D6D3B"/>
    <w:rsid w:val="0060172C"/>
    <w:rsid w:val="00610F8A"/>
    <w:rsid w:val="00611E4C"/>
    <w:rsid w:val="0061492F"/>
    <w:rsid w:val="006226D6"/>
    <w:rsid w:val="00624836"/>
    <w:rsid w:val="0066153F"/>
    <w:rsid w:val="006662F9"/>
    <w:rsid w:val="0067350A"/>
    <w:rsid w:val="006879FC"/>
    <w:rsid w:val="006A1022"/>
    <w:rsid w:val="006B4780"/>
    <w:rsid w:val="006D1831"/>
    <w:rsid w:val="006D6D17"/>
    <w:rsid w:val="006E12EF"/>
    <w:rsid w:val="00707E33"/>
    <w:rsid w:val="00714C79"/>
    <w:rsid w:val="007458B7"/>
    <w:rsid w:val="00760959"/>
    <w:rsid w:val="007772A9"/>
    <w:rsid w:val="007A5293"/>
    <w:rsid w:val="007A606B"/>
    <w:rsid w:val="007B5F66"/>
    <w:rsid w:val="007C33AA"/>
    <w:rsid w:val="007D3BC6"/>
    <w:rsid w:val="007F44AA"/>
    <w:rsid w:val="00832ECC"/>
    <w:rsid w:val="00837212"/>
    <w:rsid w:val="008375DB"/>
    <w:rsid w:val="008424F6"/>
    <w:rsid w:val="00843678"/>
    <w:rsid w:val="00847159"/>
    <w:rsid w:val="00854706"/>
    <w:rsid w:val="00863125"/>
    <w:rsid w:val="00893081"/>
    <w:rsid w:val="008A47A3"/>
    <w:rsid w:val="008B1B32"/>
    <w:rsid w:val="008B5849"/>
    <w:rsid w:val="008B6721"/>
    <w:rsid w:val="008D49BD"/>
    <w:rsid w:val="008E3EEB"/>
    <w:rsid w:val="008F17CD"/>
    <w:rsid w:val="008F581E"/>
    <w:rsid w:val="00905E10"/>
    <w:rsid w:val="009261D4"/>
    <w:rsid w:val="00932621"/>
    <w:rsid w:val="0093462A"/>
    <w:rsid w:val="009418D1"/>
    <w:rsid w:val="00963B72"/>
    <w:rsid w:val="00994844"/>
    <w:rsid w:val="009B268B"/>
    <w:rsid w:val="009C2A01"/>
    <w:rsid w:val="009D0B29"/>
    <w:rsid w:val="00A1101D"/>
    <w:rsid w:val="00A1154D"/>
    <w:rsid w:val="00A26F40"/>
    <w:rsid w:val="00A41682"/>
    <w:rsid w:val="00A508CC"/>
    <w:rsid w:val="00A74D31"/>
    <w:rsid w:val="00A752EE"/>
    <w:rsid w:val="00A75C60"/>
    <w:rsid w:val="00A97250"/>
    <w:rsid w:val="00AC6A8B"/>
    <w:rsid w:val="00B01AFE"/>
    <w:rsid w:val="00B1025C"/>
    <w:rsid w:val="00B311E9"/>
    <w:rsid w:val="00B64DA9"/>
    <w:rsid w:val="00B86BC9"/>
    <w:rsid w:val="00B9562F"/>
    <w:rsid w:val="00BC3A0A"/>
    <w:rsid w:val="00BE1AB5"/>
    <w:rsid w:val="00C21EF7"/>
    <w:rsid w:val="00C24A52"/>
    <w:rsid w:val="00C33CAC"/>
    <w:rsid w:val="00C363A5"/>
    <w:rsid w:val="00C51869"/>
    <w:rsid w:val="00C62A3F"/>
    <w:rsid w:val="00C654D8"/>
    <w:rsid w:val="00C8711B"/>
    <w:rsid w:val="00CB5AA6"/>
    <w:rsid w:val="00CD246C"/>
    <w:rsid w:val="00CF11D5"/>
    <w:rsid w:val="00D0464F"/>
    <w:rsid w:val="00D14EEB"/>
    <w:rsid w:val="00D30936"/>
    <w:rsid w:val="00D35D3D"/>
    <w:rsid w:val="00D43D3B"/>
    <w:rsid w:val="00D65F2A"/>
    <w:rsid w:val="00D7556A"/>
    <w:rsid w:val="00D9500F"/>
    <w:rsid w:val="00DB0ACA"/>
    <w:rsid w:val="00DC4E10"/>
    <w:rsid w:val="00DD1560"/>
    <w:rsid w:val="00E05850"/>
    <w:rsid w:val="00E222AC"/>
    <w:rsid w:val="00E253CF"/>
    <w:rsid w:val="00E560FA"/>
    <w:rsid w:val="00E65D96"/>
    <w:rsid w:val="00E76D39"/>
    <w:rsid w:val="00EC67A5"/>
    <w:rsid w:val="00EF21F1"/>
    <w:rsid w:val="00EF6AA3"/>
    <w:rsid w:val="00EF6B78"/>
    <w:rsid w:val="00F101A6"/>
    <w:rsid w:val="00F17922"/>
    <w:rsid w:val="00F40504"/>
    <w:rsid w:val="00F42AD2"/>
    <w:rsid w:val="00F56FFE"/>
    <w:rsid w:val="00F57E0E"/>
    <w:rsid w:val="00F75FAF"/>
    <w:rsid w:val="00F92DC5"/>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watch?v=fj_TbIM2MB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AFYC7NJT7KP2-1905227610-852018</_dlc_DocId>
    <_dlc_DocIdUrl xmlns="30f8d9ab-8048-4911-afe4-f0c444fa604b">
      <Url>https://eduversum.sharepoint.com/sites/Daten/_layouts/15/DocIdRedir.aspx?ID=AFYC7NJT7KP2-1905227610-852018</Url>
      <Description>AFYC7NJT7KP2-1905227610-852018</Description>
    </_dlc_DocIdUrl>
  </documentManagement>
</p:properties>
</file>

<file path=customXml/itemProps1.xml><?xml version="1.0" encoding="utf-8"?>
<ds:datastoreItem xmlns:ds="http://schemas.openxmlformats.org/officeDocument/2006/customXml" ds:itemID="{6FF24A49-5725-4D16-9098-4F1087B94C45}">
  <ds:schemaRefs>
    <ds:schemaRef ds:uri="http://schemas.microsoft.com/sharepoint/v3/contenttype/forms"/>
  </ds:schemaRefs>
</ds:datastoreItem>
</file>

<file path=customXml/itemProps2.xml><?xml version="1.0" encoding="utf-8"?>
<ds:datastoreItem xmlns:ds="http://schemas.openxmlformats.org/officeDocument/2006/customXml" ds:itemID="{B58769EB-168B-4786-B908-237296698385}">
  <ds:schemaRefs>
    <ds:schemaRef ds:uri="http://schemas.microsoft.com/sharepoint/events"/>
  </ds:schemaRefs>
</ds:datastoreItem>
</file>

<file path=customXml/itemProps3.xml><?xml version="1.0" encoding="utf-8"?>
<ds:datastoreItem xmlns:ds="http://schemas.openxmlformats.org/officeDocument/2006/customXml" ds:itemID="{7F0E3CCE-A91D-410A-B875-8B4DE5A87F95}">
  <ds:schemaRefs>
    <ds:schemaRef ds:uri="http://schemas.openxmlformats.org/officeDocument/2006/bibliography"/>
  </ds:schemaRefs>
</ds:datastoreItem>
</file>

<file path=customXml/itemProps4.xml><?xml version="1.0" encoding="utf-8"?>
<ds:datastoreItem xmlns:ds="http://schemas.openxmlformats.org/officeDocument/2006/customXml" ds:itemID="{8D4634CB-7B48-4821-A2AD-4E760520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F17F8B-1195-481A-9594-ACDE965C3979}">
  <ds:schemaRefs>
    <ds:schemaRef ds:uri="http://schemas.microsoft.com/office/2006/metadata/properties"/>
    <ds:schemaRef ds:uri="http://schemas.microsoft.com/office/infopath/2007/PartnerControls"/>
    <ds:schemaRef ds:uri="30f8d9ab-8048-4911-afe4-f0c444fa60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Peter Hart</cp:lastModifiedBy>
  <cp:revision>6</cp:revision>
  <cp:lastPrinted>2021-11-15T14:56:00Z</cp:lastPrinted>
  <dcterms:created xsi:type="dcterms:W3CDTF">2021-11-15T15:30:00Z</dcterms:created>
  <dcterms:modified xsi:type="dcterms:W3CDTF">2021-11-16T13:53:00Z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21ca0b8b-aea7-4901-89a0-a199f2c5799d</vt:lpwstr>
  </property>
</Properties>
</file>